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B57" w:rsidRDefault="00334B57" w:rsidP="00334B57">
      <w:pPr>
        <w:spacing w:after="0" w:line="20" w:lineRule="atLeast"/>
        <w:jc w:val="center"/>
        <w:rPr>
          <w:rFonts w:ascii="GHEA Grapalat" w:eastAsia="Times New Roman" w:hAnsi="GHEA Grapalat" w:cs="Sylfaen"/>
          <w:b/>
          <w:color w:val="000000"/>
          <w:sz w:val="36"/>
          <w:szCs w:val="20"/>
        </w:rPr>
      </w:pPr>
      <w:r>
        <w:rPr>
          <w:rFonts w:ascii="GHEA Grapalat" w:hAnsi="GHEA Grapalat"/>
          <w:noProof/>
          <w:sz w:val="27"/>
          <w:szCs w:val="27"/>
          <w:lang w:val="ru-RU" w:eastAsia="ru-RU"/>
        </w:rPr>
        <w:drawing>
          <wp:inline distT="0" distB="0" distL="0" distR="0">
            <wp:extent cx="962025" cy="866775"/>
            <wp:effectExtent l="0" t="0" r="9525" b="9525"/>
            <wp:docPr id="1" name="Рисунок 1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57" w:rsidRDefault="00334B57" w:rsidP="00334B57">
      <w:pPr>
        <w:spacing w:after="0" w:line="20" w:lineRule="atLeast"/>
        <w:jc w:val="center"/>
        <w:rPr>
          <w:rFonts w:ascii="GHEA Grapalat" w:hAnsi="GHEA Grapalat" w:cs="Sylfaen"/>
          <w:b/>
          <w:color w:val="000000"/>
          <w:sz w:val="40"/>
          <w:szCs w:val="40"/>
        </w:rPr>
      </w:pPr>
      <w:r>
        <w:rPr>
          <w:rFonts w:ascii="GHEA Grapalat" w:eastAsia="Times New Roman" w:hAnsi="GHEA Grapalat" w:cs="Sylfaen"/>
          <w:b/>
          <w:color w:val="000000"/>
          <w:sz w:val="40"/>
          <w:szCs w:val="40"/>
        </w:rPr>
        <w:t>ՀԱՅԱՍՏԱՆԻ</w:t>
      </w:r>
      <w:r w:rsidR="00127484">
        <w:rPr>
          <w:rFonts w:ascii="GHEA Grapalat" w:eastAsia="Times New Roman" w:hAnsi="GHEA Grapalat" w:cs="Sylfaen"/>
          <w:b/>
          <w:color w:val="000000"/>
          <w:sz w:val="40"/>
          <w:szCs w:val="40"/>
        </w:rPr>
        <w:t xml:space="preserve"> </w:t>
      </w:r>
      <w:r>
        <w:rPr>
          <w:rFonts w:ascii="GHEA Grapalat" w:eastAsia="Times New Roman" w:hAnsi="GHEA Grapalat" w:cs="Sylfaen"/>
          <w:b/>
          <w:color w:val="000000"/>
          <w:sz w:val="40"/>
          <w:szCs w:val="40"/>
        </w:rPr>
        <w:t>ՀԱՆՐԱՊԵՏՈՒԹՅՈՒՆ</w:t>
      </w: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eastAsia="Times New Roman" w:hAnsi="GHEA Grapalat" w:cs="Times New Roman"/>
          <w:b/>
          <w:color w:val="000000"/>
          <w:sz w:val="40"/>
          <w:szCs w:val="40"/>
        </w:rPr>
      </w:pPr>
      <w:r>
        <w:rPr>
          <w:rFonts w:ascii="GHEA Grapalat" w:hAnsi="GHEA Grapalat"/>
          <w:b/>
          <w:color w:val="000000"/>
          <w:sz w:val="40"/>
          <w:szCs w:val="40"/>
          <w:lang w:val="pt-BR"/>
        </w:rPr>
        <w:t>ԼՈՌՈՒ</w:t>
      </w:r>
      <w:r w:rsidR="00127484">
        <w:rPr>
          <w:rFonts w:ascii="GHEA Grapalat" w:hAnsi="GHEA Grapalat"/>
          <w:b/>
          <w:color w:val="000000"/>
          <w:sz w:val="40"/>
          <w:szCs w:val="40"/>
          <w:lang w:val="pt-BR"/>
        </w:rPr>
        <w:t xml:space="preserve"> </w:t>
      </w:r>
      <w:r>
        <w:rPr>
          <w:rFonts w:ascii="GHEA Grapalat" w:eastAsia="Times New Roman" w:hAnsi="GHEA Grapalat" w:cs="Sylfaen"/>
          <w:b/>
          <w:color w:val="000000"/>
          <w:sz w:val="40"/>
          <w:szCs w:val="40"/>
        </w:rPr>
        <w:t>ՄԱՐԶ</w:t>
      </w:r>
    </w:p>
    <w:p w:rsidR="00334B57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44"/>
          <w:szCs w:val="44"/>
        </w:rPr>
      </w:pP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44"/>
          <w:szCs w:val="44"/>
        </w:rPr>
      </w:pPr>
    </w:p>
    <w:p w:rsidR="00334B57" w:rsidRPr="004C3A79" w:rsidRDefault="00D33A02" w:rsidP="00334B57">
      <w:pPr>
        <w:spacing w:after="0" w:line="20" w:lineRule="atLeast"/>
        <w:jc w:val="center"/>
        <w:rPr>
          <w:rFonts w:ascii="GHEA Grapalat" w:hAnsi="GHEA Grapalat" w:cs="Sylfaen"/>
          <w:b/>
          <w:bCs/>
          <w:sz w:val="36"/>
          <w:szCs w:val="36"/>
        </w:rPr>
      </w:pPr>
      <w:r>
        <w:rPr>
          <w:rFonts w:ascii="GHEA Grapalat" w:hAnsi="GHEA Grapalat"/>
          <w:b/>
          <w:sz w:val="36"/>
          <w:szCs w:val="36"/>
          <w:lang w:val="hy-AM"/>
        </w:rPr>
        <w:t xml:space="preserve">ԳՅՈՒԼԱԳԱՐԱԿ </w:t>
      </w:r>
      <w:r w:rsidR="00334B57">
        <w:rPr>
          <w:rFonts w:ascii="GHEA Grapalat" w:hAnsi="GHEA Grapalat" w:cs="Sylfaen"/>
          <w:b/>
          <w:bCs/>
          <w:sz w:val="36"/>
          <w:szCs w:val="36"/>
          <w:lang w:val="hy-AM"/>
        </w:rPr>
        <w:t>ՀԱՄԱՅՆՔ</w:t>
      </w:r>
      <w:r w:rsidR="00334B57">
        <w:rPr>
          <w:rFonts w:ascii="GHEA Grapalat" w:hAnsi="GHEA Grapalat" w:cs="Sylfaen"/>
          <w:b/>
          <w:bCs/>
          <w:sz w:val="36"/>
          <w:szCs w:val="36"/>
        </w:rPr>
        <w:t>Ի</w:t>
      </w: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36"/>
          <w:szCs w:val="36"/>
          <w:u w:val="single"/>
        </w:rPr>
      </w:pPr>
      <w:r w:rsidRPr="004C3A79">
        <w:rPr>
          <w:rFonts w:ascii="GHEA Grapalat" w:hAnsi="GHEA Grapalat" w:cs="Sylfaen"/>
          <w:b/>
          <w:sz w:val="36"/>
          <w:szCs w:val="36"/>
        </w:rPr>
        <w:t>20</w:t>
      </w:r>
      <w:r w:rsidR="00D33A02">
        <w:rPr>
          <w:rFonts w:ascii="GHEA Grapalat" w:hAnsi="GHEA Grapalat" w:cs="Sylfaen"/>
          <w:b/>
          <w:sz w:val="36"/>
          <w:szCs w:val="36"/>
          <w:lang w:val="hy-AM"/>
        </w:rPr>
        <w:t>23</w:t>
      </w:r>
      <w:r w:rsidR="00163B3E">
        <w:rPr>
          <w:rFonts w:ascii="GHEA Grapalat" w:hAnsi="GHEA Grapalat" w:cs="Sylfaen"/>
          <w:b/>
          <w:sz w:val="36"/>
          <w:szCs w:val="36"/>
        </w:rPr>
        <w:t xml:space="preserve"> </w:t>
      </w:r>
      <w:r>
        <w:rPr>
          <w:rFonts w:ascii="GHEA Grapalat" w:hAnsi="GHEA Grapalat" w:cs="Sylfaen"/>
          <w:b/>
          <w:sz w:val="36"/>
          <w:szCs w:val="36"/>
        </w:rPr>
        <w:t>ԹՎԱԿԱՆԻ</w:t>
      </w: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36"/>
          <w:szCs w:val="36"/>
          <w:u w:val="single"/>
        </w:rPr>
      </w:pPr>
    </w:p>
    <w:p w:rsidR="00334B57" w:rsidRPr="004C3A79" w:rsidRDefault="00334B57" w:rsidP="00334B57">
      <w:pPr>
        <w:spacing w:after="0" w:line="20" w:lineRule="atLeast"/>
        <w:rPr>
          <w:rFonts w:ascii="GHEA Grapalat" w:hAnsi="GHEA Grapalat" w:cs="Sylfaen"/>
          <w:b/>
          <w:sz w:val="36"/>
          <w:szCs w:val="36"/>
        </w:rPr>
      </w:pP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 w:cs="Sylfaen"/>
          <w:b/>
          <w:sz w:val="36"/>
          <w:szCs w:val="36"/>
        </w:rPr>
      </w:pP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 w:cs="Sylfaen"/>
          <w:b/>
          <w:sz w:val="36"/>
          <w:szCs w:val="36"/>
        </w:rPr>
      </w:pPr>
      <w:r>
        <w:rPr>
          <w:rFonts w:ascii="GHEA Grapalat" w:hAnsi="GHEA Grapalat" w:cs="Sylfaen"/>
          <w:b/>
          <w:sz w:val="36"/>
          <w:szCs w:val="36"/>
          <w:lang w:val="hy-AM"/>
        </w:rPr>
        <w:t>ՏԱՐԵԿԱՆ</w:t>
      </w:r>
      <w:r w:rsidR="00163B3E">
        <w:rPr>
          <w:rFonts w:ascii="GHEA Grapalat" w:hAnsi="GHEA Grapalat" w:cs="Sylfaen"/>
          <w:b/>
          <w:sz w:val="36"/>
          <w:szCs w:val="36"/>
        </w:rPr>
        <w:t xml:space="preserve"> </w:t>
      </w:r>
      <w:r>
        <w:rPr>
          <w:rFonts w:ascii="GHEA Grapalat" w:hAnsi="GHEA Grapalat" w:cs="Sylfaen"/>
          <w:b/>
          <w:sz w:val="36"/>
          <w:szCs w:val="36"/>
          <w:lang w:val="hy-AM"/>
        </w:rPr>
        <w:t xml:space="preserve"> ԱՇԽԱՏԱՆՔԱՅԻՆ</w:t>
      </w:r>
      <w:r w:rsidR="00163B3E">
        <w:rPr>
          <w:rFonts w:ascii="GHEA Grapalat" w:hAnsi="GHEA Grapalat" w:cs="Sylfaen"/>
          <w:b/>
          <w:sz w:val="36"/>
          <w:szCs w:val="36"/>
        </w:rPr>
        <w:t xml:space="preserve"> </w:t>
      </w:r>
      <w:r>
        <w:rPr>
          <w:rFonts w:ascii="GHEA Grapalat" w:hAnsi="GHEA Grapalat" w:cs="Sylfaen"/>
          <w:b/>
          <w:sz w:val="36"/>
          <w:szCs w:val="36"/>
          <w:lang w:val="hy-AM"/>
        </w:rPr>
        <w:t>ՊԼԱՆ</w:t>
      </w: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:rsidR="00334B57" w:rsidRPr="004C3A79" w:rsidRDefault="00334B57" w:rsidP="00334B57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</w:rPr>
      </w:pP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:rsidR="00334B57" w:rsidRPr="00D33A02" w:rsidRDefault="00334B57" w:rsidP="00334B57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val="hy-AM"/>
        </w:rPr>
      </w:pP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Կազմվել</w:t>
      </w:r>
      <w:proofErr w:type="spell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r>
        <w:rPr>
          <w:rFonts w:ascii="GHEA Grapalat" w:hAnsi="GHEA Grapalat" w:cs="Sylfaen"/>
          <w:b/>
          <w:bCs/>
          <w:sz w:val="28"/>
          <w:szCs w:val="28"/>
        </w:rPr>
        <w:t>է՝</w:t>
      </w:r>
      <w:r w:rsidR="008C66A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proofErr w:type="gramStart"/>
      <w:r w:rsidR="00D33A02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Գյուլագարակ 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համայնքի</w:t>
      </w:r>
      <w:proofErr w:type="spellEnd"/>
      <w:proofErr w:type="gram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ղեկավար</w:t>
      </w:r>
      <w:proofErr w:type="spell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r w:rsidR="00D33A02">
        <w:rPr>
          <w:rFonts w:ascii="GHEA Grapalat" w:hAnsi="GHEA Grapalat"/>
          <w:b/>
          <w:bCs/>
          <w:sz w:val="28"/>
          <w:szCs w:val="28"/>
          <w:lang w:val="hy-AM"/>
        </w:rPr>
        <w:t>Խ</w:t>
      </w:r>
      <w:r w:rsidR="00D33A02">
        <w:rPr>
          <w:rFonts w:ascii="Times New Roman" w:hAnsi="Times New Roman" w:cs="Times New Roman"/>
          <w:b/>
          <w:bCs/>
          <w:sz w:val="28"/>
          <w:szCs w:val="28"/>
          <w:lang w:val="hy-AM"/>
        </w:rPr>
        <w:t>․ Վարդանյան</w:t>
      </w:r>
    </w:p>
    <w:p w:rsidR="00334B57" w:rsidRPr="004C3A79" w:rsidRDefault="00334B57" w:rsidP="00334B57">
      <w:pPr>
        <w:spacing w:after="0" w:line="20" w:lineRule="atLeast"/>
        <w:rPr>
          <w:rFonts w:ascii="GHEA Grapalat" w:hAnsi="GHEA Grapalat"/>
          <w:b/>
          <w:bCs/>
          <w:sz w:val="28"/>
          <w:szCs w:val="28"/>
        </w:rPr>
      </w:pPr>
    </w:p>
    <w:p w:rsidR="00334B57" w:rsidRPr="004C3A79" w:rsidRDefault="00334B57" w:rsidP="008C66A6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</w:rPr>
      </w:pP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Հաստատվել</w:t>
      </w:r>
      <w:proofErr w:type="spellEnd"/>
      <w:r w:rsidR="0082000D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r>
        <w:rPr>
          <w:rFonts w:ascii="GHEA Grapalat" w:hAnsi="GHEA Grapalat" w:cs="Sylfaen"/>
          <w:b/>
          <w:bCs/>
          <w:sz w:val="28"/>
          <w:szCs w:val="28"/>
        </w:rPr>
        <w:t>է</w:t>
      </w:r>
      <w:proofErr w:type="gramStart"/>
      <w:r>
        <w:rPr>
          <w:rFonts w:ascii="GHEA Grapalat" w:hAnsi="GHEA Grapalat" w:cs="Sylfaen"/>
          <w:b/>
          <w:bCs/>
          <w:sz w:val="28"/>
          <w:szCs w:val="28"/>
        </w:rPr>
        <w:t>՝</w:t>
      </w:r>
      <w:r w:rsidR="008C66A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="0082000D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համայնքի</w:t>
      </w:r>
      <w:proofErr w:type="spellEnd"/>
      <w:proofErr w:type="gram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ավագանու</w:t>
      </w:r>
      <w:proofErr w:type="spellEnd"/>
      <w:r w:rsidR="008C66A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2023թ</w:t>
      </w:r>
      <w:r w:rsidR="008C66A6">
        <w:rPr>
          <w:rFonts w:ascii="Cambria Math" w:hAnsi="Cambria Math" w:cs="Sylfaen"/>
          <w:b/>
          <w:bCs/>
          <w:sz w:val="28"/>
          <w:szCs w:val="28"/>
          <w:lang w:val="hy-AM"/>
        </w:rPr>
        <w:t>․ ապրիլի 17</w:t>
      </w:r>
      <w:r w:rsidRPr="004C3A79">
        <w:rPr>
          <w:rFonts w:ascii="GHEA Grapalat" w:hAnsi="GHEA Grapalat"/>
          <w:b/>
          <w:bCs/>
          <w:sz w:val="28"/>
          <w:szCs w:val="28"/>
        </w:rPr>
        <w:t xml:space="preserve"> –</w:t>
      </w:r>
      <w:r>
        <w:rPr>
          <w:rFonts w:ascii="GHEA Grapalat" w:hAnsi="GHEA Grapalat" w:cs="Sylfaen"/>
          <w:b/>
          <w:bCs/>
          <w:sz w:val="28"/>
          <w:szCs w:val="28"/>
        </w:rPr>
        <w:t>ի</w:t>
      </w:r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bCs/>
          <w:sz w:val="28"/>
          <w:szCs w:val="28"/>
        </w:rPr>
        <w:t>թիվ</w:t>
      </w:r>
      <w:proofErr w:type="spellEnd"/>
      <w:r w:rsidR="00127484">
        <w:rPr>
          <w:rFonts w:ascii="GHEA Grapalat" w:hAnsi="GHEA Grapalat"/>
          <w:b/>
          <w:bCs/>
          <w:sz w:val="28"/>
          <w:szCs w:val="28"/>
        </w:rPr>
        <w:t xml:space="preserve"> </w:t>
      </w:r>
      <w:r w:rsidR="008C66A6">
        <w:rPr>
          <w:rFonts w:ascii="GHEA Grapalat" w:hAnsi="GHEA Grapalat"/>
          <w:b/>
          <w:bCs/>
          <w:sz w:val="28"/>
          <w:szCs w:val="28"/>
          <w:lang w:val="hy-AM"/>
        </w:rPr>
        <w:t xml:space="preserve"> 48-Ն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որոշմամբ</w:t>
      </w:r>
      <w:proofErr w:type="spellEnd"/>
    </w:p>
    <w:p w:rsidR="00334B57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:rsidR="00334B57" w:rsidRPr="004C3A79" w:rsidRDefault="00334B57" w:rsidP="00334B57">
      <w:pPr>
        <w:spacing w:after="0" w:line="20" w:lineRule="atLeast"/>
        <w:rPr>
          <w:rFonts w:ascii="GHEA Grapalat" w:hAnsi="GHEA Grapalat"/>
        </w:rPr>
      </w:pPr>
    </w:p>
    <w:p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</w:rPr>
      </w:pPr>
    </w:p>
    <w:p w:rsidR="00334B57" w:rsidRPr="004C3A79" w:rsidRDefault="00334B57" w:rsidP="00334B57">
      <w:pPr>
        <w:pStyle w:val="Title"/>
        <w:spacing w:line="20" w:lineRule="atLeast"/>
        <w:jc w:val="left"/>
        <w:rPr>
          <w:rFonts w:ascii="GHEA Grapalat" w:hAnsi="GHEA Grapalat"/>
          <w:b/>
          <w:sz w:val="32"/>
          <w:szCs w:val="32"/>
        </w:rPr>
      </w:pPr>
    </w:p>
    <w:p w:rsidR="00334B57" w:rsidRPr="004C3A79" w:rsidRDefault="00334B57" w:rsidP="00334B57">
      <w:pPr>
        <w:pStyle w:val="Title"/>
        <w:spacing w:line="20" w:lineRule="atLeast"/>
        <w:jc w:val="left"/>
        <w:rPr>
          <w:rFonts w:ascii="GHEA Grapalat" w:hAnsi="GHEA Grapalat"/>
          <w:b/>
          <w:sz w:val="32"/>
          <w:szCs w:val="32"/>
        </w:rPr>
      </w:pPr>
    </w:p>
    <w:p w:rsidR="00334B57" w:rsidRPr="004C3A79" w:rsidRDefault="00334B57" w:rsidP="00334B57">
      <w:pPr>
        <w:pStyle w:val="Title"/>
        <w:spacing w:line="20" w:lineRule="atLeast"/>
        <w:jc w:val="left"/>
        <w:rPr>
          <w:rFonts w:ascii="GHEA Grapalat" w:hAnsi="GHEA Grapalat"/>
          <w:b/>
          <w:sz w:val="32"/>
          <w:szCs w:val="32"/>
        </w:rPr>
      </w:pPr>
    </w:p>
    <w:p w:rsidR="00334B57" w:rsidRPr="004C3A79" w:rsidRDefault="00334B57" w:rsidP="00334B57">
      <w:pPr>
        <w:pStyle w:val="Title"/>
        <w:spacing w:line="20" w:lineRule="atLeast"/>
        <w:jc w:val="left"/>
        <w:rPr>
          <w:rFonts w:ascii="GHEA Grapalat" w:hAnsi="GHEA Grapalat"/>
          <w:b/>
          <w:sz w:val="32"/>
          <w:szCs w:val="32"/>
        </w:rPr>
      </w:pPr>
    </w:p>
    <w:p w:rsidR="00334B57" w:rsidRPr="004C3A79" w:rsidRDefault="00334B57" w:rsidP="00334B57">
      <w:pPr>
        <w:pStyle w:val="Title"/>
        <w:spacing w:line="20" w:lineRule="atLeast"/>
        <w:rPr>
          <w:rFonts w:ascii="GHEA Grapalat" w:hAnsi="GHEA Grapalat"/>
          <w:b/>
          <w:sz w:val="32"/>
          <w:szCs w:val="32"/>
        </w:rPr>
      </w:pPr>
    </w:p>
    <w:p w:rsidR="008C66A6" w:rsidRDefault="008C66A6" w:rsidP="00334B57">
      <w:pPr>
        <w:pStyle w:val="Title"/>
        <w:spacing w:line="20" w:lineRule="atLeast"/>
        <w:rPr>
          <w:rFonts w:ascii="GHEA Grapalat" w:hAnsi="GHEA Grapalat"/>
          <w:b/>
          <w:sz w:val="32"/>
          <w:szCs w:val="32"/>
          <w:lang w:val="hy-AM"/>
        </w:rPr>
      </w:pPr>
    </w:p>
    <w:p w:rsidR="008C66A6" w:rsidRDefault="008C66A6" w:rsidP="00334B57">
      <w:pPr>
        <w:pStyle w:val="Title"/>
        <w:spacing w:line="20" w:lineRule="atLeast"/>
        <w:rPr>
          <w:rFonts w:ascii="GHEA Grapalat" w:hAnsi="GHEA Grapalat"/>
          <w:b/>
          <w:sz w:val="32"/>
          <w:szCs w:val="32"/>
          <w:lang w:val="hy-AM"/>
        </w:rPr>
      </w:pPr>
    </w:p>
    <w:p w:rsidR="008C66A6" w:rsidRDefault="008C66A6" w:rsidP="00334B57">
      <w:pPr>
        <w:pStyle w:val="Title"/>
        <w:spacing w:line="20" w:lineRule="atLeast"/>
        <w:rPr>
          <w:rFonts w:ascii="GHEA Grapalat" w:hAnsi="GHEA Grapalat"/>
          <w:b/>
          <w:sz w:val="32"/>
          <w:szCs w:val="32"/>
          <w:lang w:val="hy-AM"/>
        </w:rPr>
      </w:pPr>
    </w:p>
    <w:p w:rsidR="008C66A6" w:rsidRDefault="008C66A6" w:rsidP="00334B57">
      <w:pPr>
        <w:pStyle w:val="Title"/>
        <w:spacing w:line="20" w:lineRule="atLeast"/>
        <w:rPr>
          <w:rFonts w:ascii="GHEA Grapalat" w:hAnsi="GHEA Grapalat"/>
          <w:b/>
          <w:sz w:val="32"/>
          <w:szCs w:val="32"/>
          <w:lang w:val="hy-AM"/>
        </w:rPr>
      </w:pPr>
    </w:p>
    <w:p w:rsidR="00334B57" w:rsidRPr="007E661B" w:rsidRDefault="00D33A02" w:rsidP="00334B57">
      <w:pPr>
        <w:pStyle w:val="Title"/>
        <w:spacing w:line="20" w:lineRule="atLeast"/>
        <w:rPr>
          <w:rFonts w:ascii="GHEA Grapalat" w:hAnsi="GHEA Grapalat"/>
          <w:b/>
          <w:sz w:val="32"/>
          <w:szCs w:val="32"/>
        </w:rPr>
      </w:pPr>
      <w:r w:rsidRPr="00D33A02">
        <w:rPr>
          <w:rFonts w:ascii="GHEA Grapalat" w:hAnsi="GHEA Grapalat"/>
          <w:b/>
          <w:sz w:val="32"/>
          <w:szCs w:val="32"/>
          <w:lang w:val="hy-AM"/>
        </w:rPr>
        <w:t xml:space="preserve">ԳՅՈՒԼԱԳԱՐԱԿ </w:t>
      </w:r>
      <w:r w:rsidR="00334B57" w:rsidRPr="007E661B">
        <w:rPr>
          <w:rFonts w:ascii="GHEA Grapalat" w:hAnsi="GHEA Grapalat"/>
          <w:b/>
          <w:sz w:val="32"/>
          <w:szCs w:val="32"/>
        </w:rPr>
        <w:t>20</w:t>
      </w:r>
      <w:r>
        <w:rPr>
          <w:rFonts w:ascii="GHEA Grapalat" w:hAnsi="GHEA Grapalat"/>
          <w:b/>
          <w:sz w:val="32"/>
          <w:szCs w:val="32"/>
          <w:lang w:val="hy-AM"/>
        </w:rPr>
        <w:t>23</w:t>
      </w:r>
      <w:r w:rsidR="00334B57">
        <w:rPr>
          <w:rFonts w:ascii="GHEA Grapalat" w:hAnsi="GHEA Grapalat"/>
          <w:b/>
          <w:sz w:val="32"/>
          <w:szCs w:val="32"/>
        </w:rPr>
        <w:t>թ</w:t>
      </w:r>
      <w:r w:rsidR="00334B57" w:rsidRPr="007E661B">
        <w:rPr>
          <w:rFonts w:ascii="GHEA Grapalat" w:hAnsi="GHEA Grapalat"/>
          <w:b/>
          <w:sz w:val="32"/>
          <w:szCs w:val="32"/>
        </w:rPr>
        <w:t>.</w:t>
      </w:r>
    </w:p>
    <w:p w:rsidR="00334B57" w:rsidRPr="007E661B" w:rsidRDefault="00334B57" w:rsidP="00334B57">
      <w:pPr>
        <w:spacing w:after="0" w:line="240" w:lineRule="auto"/>
        <w:rPr>
          <w:rFonts w:ascii="GHEA Grapalat" w:eastAsia="Times New Roman" w:hAnsi="GHEA Grapalat" w:cs="Times New Roman"/>
          <w:b/>
          <w:sz w:val="32"/>
          <w:szCs w:val="32"/>
        </w:rPr>
        <w:sectPr w:rsidR="00334B57" w:rsidRPr="007E661B">
          <w:pgSz w:w="12240" w:h="15840"/>
          <w:pgMar w:top="709" w:right="567" w:bottom="680" w:left="1134" w:header="720" w:footer="720" w:gutter="0"/>
          <w:cols w:space="720"/>
        </w:sectPr>
      </w:pPr>
    </w:p>
    <w:p w:rsidR="00334B57" w:rsidRDefault="00334B57" w:rsidP="00334B57">
      <w:pPr>
        <w:spacing w:after="0" w:line="360" w:lineRule="auto"/>
        <w:ind w:firstLine="426"/>
        <w:rPr>
          <w:rFonts w:ascii="GHEA Grapalat" w:hAnsi="GHEA Grapalat" w:cs="Arial"/>
          <w:b/>
          <w:sz w:val="32"/>
          <w:szCs w:val="32"/>
          <w:lang w:val="pt-BR"/>
        </w:rPr>
      </w:pPr>
      <w:proofErr w:type="spellStart"/>
      <w:r>
        <w:rPr>
          <w:rFonts w:ascii="GHEA Grapalat" w:hAnsi="GHEA Grapalat" w:cs="Arial"/>
          <w:b/>
          <w:sz w:val="32"/>
          <w:szCs w:val="32"/>
        </w:rPr>
        <w:lastRenderedPageBreak/>
        <w:t>Բովանդակություն</w:t>
      </w:r>
      <w:proofErr w:type="spellEnd"/>
    </w:p>
    <w:p w:rsidR="00334B57" w:rsidRDefault="00334B57" w:rsidP="00334B57">
      <w:pPr>
        <w:tabs>
          <w:tab w:val="left" w:pos="2694"/>
        </w:tabs>
        <w:spacing w:after="0" w:line="360" w:lineRule="auto"/>
        <w:ind w:firstLine="567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ՆԵՐԱԾՈՒԹՅՈՒՆ</w:t>
      </w:r>
    </w:p>
    <w:p w:rsidR="00334B57" w:rsidRDefault="00127484" w:rsidP="00334B57">
      <w:pPr>
        <w:pStyle w:val="ListParagraph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տեսլականը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և</w:t>
      </w:r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ոլորտային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նպատակները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</w:p>
    <w:p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20</w:t>
      </w:r>
      <w:r w:rsidR="00D33A02">
        <w:rPr>
          <w:rFonts w:ascii="GHEA Grapalat" w:eastAsiaTheme="majorEastAsia" w:hAnsi="GHEA Grapalat" w:cs="Arial"/>
          <w:b/>
          <w:sz w:val="24"/>
          <w:szCs w:val="24"/>
          <w:lang w:val="hy-AM"/>
        </w:rPr>
        <w:t>23</w:t>
      </w:r>
      <w:r>
        <w:rPr>
          <w:rFonts w:ascii="GHEA Grapalat" w:eastAsiaTheme="majorEastAsia" w:hAnsi="GHEA Grapalat" w:cs="Arial"/>
          <w:b/>
          <w:sz w:val="24"/>
          <w:szCs w:val="24"/>
        </w:rPr>
        <w:t>Թ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. </w:t>
      </w:r>
      <w:r>
        <w:rPr>
          <w:rFonts w:ascii="GHEA Grapalat" w:eastAsiaTheme="majorEastAsia" w:hAnsi="GHEA Grapalat" w:cs="Arial"/>
          <w:b/>
          <w:sz w:val="24"/>
          <w:szCs w:val="24"/>
        </w:rPr>
        <w:t>ԾՐԱԳՐԵՐԻ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gramStart"/>
      <w:r>
        <w:rPr>
          <w:rFonts w:ascii="GHEA Grapalat" w:eastAsiaTheme="majorEastAsia" w:hAnsi="GHEA Grapalat" w:cs="Arial"/>
          <w:b/>
          <w:sz w:val="24"/>
          <w:szCs w:val="24"/>
        </w:rPr>
        <w:t>ՑԱՆԿԸ</w:t>
      </w:r>
      <w:r w:rsidR="007E661B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ԵՎ</w:t>
      </w:r>
      <w:proofErr w:type="gramEnd"/>
      <w:r w:rsidR="007E661B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ՏՐԱՄԱԲԱՆԱԿԱՆ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ՀԵՆՔԵՐԸ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(</w:t>
      </w:r>
      <w:r>
        <w:rPr>
          <w:rFonts w:ascii="GHEA Grapalat" w:eastAsiaTheme="majorEastAsia" w:hAnsi="GHEA Grapalat" w:cs="Arial"/>
          <w:b/>
          <w:sz w:val="24"/>
          <w:szCs w:val="24"/>
        </w:rPr>
        <w:t>ԸՍՏ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 </w:t>
      </w:r>
      <w:r>
        <w:rPr>
          <w:rFonts w:ascii="GHEA Grapalat" w:eastAsiaTheme="majorEastAsia" w:hAnsi="GHEA Grapalat" w:cs="Arial"/>
          <w:b/>
          <w:sz w:val="24"/>
          <w:szCs w:val="24"/>
        </w:rPr>
        <w:t>ՈԼՈՐՏՆԵՐԻ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)   </w:t>
      </w:r>
    </w:p>
    <w:p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ՀԱՄԱՅՆՔԱՅԻՆ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ԳՈՒՅՔԻ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ԿԱՌԱՎԱՐՄԱՆ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20</w:t>
      </w:r>
      <w:r w:rsidR="00D33A02">
        <w:rPr>
          <w:rFonts w:ascii="GHEA Grapalat" w:eastAsiaTheme="majorEastAsia" w:hAnsi="GHEA Grapalat" w:cs="Arial"/>
          <w:b/>
          <w:sz w:val="24"/>
          <w:szCs w:val="24"/>
          <w:lang w:val="hy-AM"/>
        </w:rPr>
        <w:t>23</w:t>
      </w:r>
      <w:r>
        <w:rPr>
          <w:rFonts w:ascii="GHEA Grapalat" w:eastAsiaTheme="majorEastAsia" w:hAnsi="GHEA Grapalat" w:cs="Arial"/>
          <w:b/>
          <w:sz w:val="24"/>
          <w:szCs w:val="24"/>
        </w:rPr>
        <w:t>Թ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. </w:t>
      </w:r>
      <w:r>
        <w:rPr>
          <w:rFonts w:ascii="GHEA Grapalat" w:eastAsiaTheme="majorEastAsia" w:hAnsi="GHEA Grapalat" w:cs="Arial"/>
          <w:b/>
          <w:sz w:val="24"/>
          <w:szCs w:val="24"/>
        </w:rPr>
        <w:t>ԾՐԱԳԻՐԸ</w:t>
      </w:r>
    </w:p>
    <w:p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ՏԱՊ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>-</w:t>
      </w:r>
      <w:r>
        <w:rPr>
          <w:rFonts w:ascii="GHEA Grapalat" w:eastAsiaTheme="majorEastAsia" w:hAnsi="GHEA Grapalat" w:cs="Arial"/>
          <w:b/>
          <w:sz w:val="24"/>
          <w:szCs w:val="24"/>
        </w:rPr>
        <w:t>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ՖԻՆԱՆՍԱՎՈՐՄԱՆ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ՊԼԱՆԸ</w:t>
      </w:r>
    </w:p>
    <w:p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ՏԱՊ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>-</w:t>
      </w:r>
      <w:r>
        <w:rPr>
          <w:rFonts w:ascii="GHEA Grapalat" w:eastAsiaTheme="majorEastAsia" w:hAnsi="GHEA Grapalat" w:cs="Arial"/>
          <w:b/>
          <w:sz w:val="24"/>
          <w:szCs w:val="24"/>
        </w:rPr>
        <w:t>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gramStart"/>
      <w:r>
        <w:rPr>
          <w:rFonts w:ascii="GHEA Grapalat" w:eastAsiaTheme="majorEastAsia" w:hAnsi="GHEA Grapalat" w:cs="Arial"/>
          <w:b/>
          <w:sz w:val="24"/>
          <w:szCs w:val="24"/>
        </w:rPr>
        <w:t>ՄՈՆԻՏՈՐԻՆԳԻ</w:t>
      </w:r>
      <w:r w:rsidR="007E661B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ԵՎ</w:t>
      </w:r>
      <w:proofErr w:type="gramEnd"/>
      <w:r w:rsidR="007E661B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ԳՆԱՀԱՏՄԱՆ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ՊԼԱՆԸ</w:t>
      </w:r>
    </w:p>
    <w:p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:rsidR="00334B57" w:rsidRDefault="00334B57" w:rsidP="00334B57">
      <w:pPr>
        <w:pStyle w:val="Title"/>
        <w:rPr>
          <w:rFonts w:ascii="GHEA Grapalat" w:hAnsi="GHEA Grapalat"/>
          <w:lang w:val="pt-BR"/>
        </w:rPr>
      </w:pPr>
    </w:p>
    <w:p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:rsidR="00334B57" w:rsidRDefault="00334B57" w:rsidP="00334B57">
      <w:pPr>
        <w:spacing w:after="0" w:line="20" w:lineRule="atLeast"/>
        <w:rPr>
          <w:rFonts w:ascii="GHEA Grapalat" w:eastAsiaTheme="majorEastAsia" w:hAnsi="GHEA Grapalat" w:cs="Arial"/>
          <w:b/>
          <w:color w:val="2F5496" w:themeColor="accent1" w:themeShade="BF"/>
          <w:sz w:val="28"/>
          <w:szCs w:val="32"/>
          <w:lang w:val="hy-AM"/>
        </w:rPr>
      </w:pPr>
      <w:r>
        <w:rPr>
          <w:rFonts w:ascii="GHEA Grapalat" w:hAnsi="GHEA Grapalat" w:cs="Arial"/>
          <w:b/>
          <w:sz w:val="28"/>
          <w:lang w:val="hy-AM"/>
        </w:rPr>
        <w:br w:type="page"/>
      </w:r>
    </w:p>
    <w:p w:rsidR="00334B57" w:rsidRPr="00A808CB" w:rsidRDefault="00334B57" w:rsidP="00334B57">
      <w:pPr>
        <w:pStyle w:val="Heading1"/>
        <w:spacing w:before="0" w:line="20" w:lineRule="atLeast"/>
        <w:jc w:val="center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0" w:name="_Toc492216763"/>
      <w:r w:rsidRPr="00A808CB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Ներածություն</w:t>
      </w:r>
      <w:bookmarkEnd w:id="0"/>
    </w:p>
    <w:p w:rsidR="00334B57" w:rsidRPr="00A808CB" w:rsidRDefault="00D33A02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sz w:val="24"/>
          <w:szCs w:val="24"/>
          <w:lang w:val="hy-AM"/>
        </w:rPr>
        <w:t xml:space="preserve">Գյուլագարակ 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համայնքի 20</w:t>
      </w:r>
      <w:r w:rsidRPr="00A808CB">
        <w:rPr>
          <w:rFonts w:ascii="GHEA Grapalat" w:hAnsi="GHEA Grapalat"/>
          <w:sz w:val="24"/>
          <w:szCs w:val="24"/>
          <w:lang w:val="hy-AM"/>
        </w:rPr>
        <w:t>23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թվականի տարեկան աշխատանքային պլանի </w:t>
      </w:r>
      <w:r w:rsidR="00334B57" w:rsidRPr="00A808CB">
        <w:rPr>
          <w:rFonts w:ascii="GHEA Grapalat" w:hAnsi="GHEA Grapalat"/>
          <w:b/>
          <w:sz w:val="24"/>
          <w:szCs w:val="24"/>
          <w:lang w:val="hy-AM"/>
        </w:rPr>
        <w:t>(ՏԱՊ-ի)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մշակման հիմնական նպատակն է՝ ապահովել համայնքի ավագանու կողմից հաստատված համայնքի հնգամյա զարգացման ծրագրով </w:t>
      </w:r>
      <w:r w:rsidR="00334B57" w:rsidRPr="00A808CB">
        <w:rPr>
          <w:rFonts w:ascii="GHEA Grapalat" w:hAnsi="GHEA Grapalat"/>
          <w:b/>
          <w:sz w:val="24"/>
          <w:szCs w:val="24"/>
          <w:lang w:val="hy-AM"/>
        </w:rPr>
        <w:t>(ՀՀԶԾ-ով)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</w:t>
      </w:r>
    </w:p>
    <w:p w:rsidR="00334B57" w:rsidRPr="00A808CB" w:rsidRDefault="00334B57" w:rsidP="00334B5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ՏԱՊ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– ի մշակման մեթոդական հիմք է հանդիսացել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Հանրապետության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տարածքային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կառավարման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և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զարգացման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նախարարության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ներկայացրած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համայնքների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տարեկան</w:t>
      </w:r>
      <w:r w:rsidR="0082000D" w:rsidRPr="0082000D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աշխատանքայի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նպլանների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մշակման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մեթոդական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ուղեցույցը</w:t>
      </w:r>
      <w:r w:rsidRPr="00A808CB">
        <w:rPr>
          <w:rFonts w:ascii="GHEA Grapalat" w:hAnsi="GHEA Grapalat"/>
          <w:sz w:val="24"/>
          <w:szCs w:val="24"/>
          <w:lang w:val="hy-AM"/>
        </w:rPr>
        <w:t>:</w:t>
      </w:r>
    </w:p>
    <w:p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ՏԱՊ-ի 1-ին բաժնում </w:t>
      </w:r>
      <w:r w:rsidRPr="00A808CB">
        <w:rPr>
          <w:rFonts w:ascii="GHEA Grapalat" w:hAnsi="GHEA Grapalat"/>
          <w:sz w:val="24"/>
          <w:szCs w:val="24"/>
          <w:lang w:val="hy-AM"/>
        </w:rPr>
        <w:t>ներկայացված են`</w:t>
      </w:r>
      <w:r w:rsidR="0082000D" w:rsidRPr="0082000D">
        <w:rPr>
          <w:rFonts w:ascii="GHEA Grapalat" w:hAnsi="GHEA Grapalat"/>
          <w:sz w:val="24"/>
          <w:szCs w:val="24"/>
          <w:lang w:val="hy-AM"/>
        </w:rPr>
        <w:t xml:space="preserve"> </w:t>
      </w:r>
      <w:r w:rsidR="00092023" w:rsidRPr="000920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համայնքի տեսլականը, համայնքի կայուն զարգացման ցուցանիշները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(Աղյուսակ 1), 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ոլորտային նպատակները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2):</w:t>
      </w:r>
    </w:p>
    <w:p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ՏԱՊ-ի 2-րդ բաժնում </w:t>
      </w:r>
      <w:r w:rsidRPr="00A808CB">
        <w:rPr>
          <w:rFonts w:ascii="GHEA Grapalat" w:hAnsi="GHEA Grapalat"/>
          <w:sz w:val="24"/>
          <w:szCs w:val="24"/>
          <w:lang w:val="hy-AM"/>
        </w:rPr>
        <w:t>բերված են համայնքի 20</w:t>
      </w:r>
      <w:r w:rsidR="00D33A02" w:rsidRPr="00A808CB">
        <w:rPr>
          <w:rFonts w:ascii="GHEA Grapalat" w:hAnsi="GHEA Grapalat"/>
          <w:sz w:val="24"/>
          <w:szCs w:val="24"/>
          <w:lang w:val="hy-AM"/>
        </w:rPr>
        <w:t>23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3)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և այդ </w:t>
      </w:r>
      <w:r w:rsidRPr="00A808CB">
        <w:rPr>
          <w:rFonts w:ascii="GHEA Grapalat" w:hAnsi="GHEA Grapalat" w:cs="Arial"/>
          <w:sz w:val="24"/>
          <w:szCs w:val="24"/>
          <w:lang w:val="hy-AM"/>
        </w:rPr>
        <w:t>ծրագրերի տրամաբանական հենքերը՝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5)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>ՏԱՊ-ի 3-րդ բաժնում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ներկայացված է`- համայնքի սեփականություն հանդիսացող գույքի կառավարման 20</w:t>
      </w:r>
      <w:r w:rsidR="00D33A02" w:rsidRPr="00A808CB">
        <w:rPr>
          <w:rFonts w:ascii="GHEA Grapalat" w:hAnsi="GHEA Grapalat"/>
          <w:sz w:val="24"/>
          <w:szCs w:val="24"/>
          <w:lang w:val="hy-AM"/>
        </w:rPr>
        <w:t>23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թվականի ծրագիրը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6)</w:t>
      </w:r>
      <w:r w:rsidRPr="00A808CB">
        <w:rPr>
          <w:rFonts w:ascii="GHEA Grapalat" w:hAnsi="GHEA Grapalat"/>
          <w:sz w:val="24"/>
          <w:szCs w:val="24"/>
          <w:lang w:val="hy-AM"/>
        </w:rPr>
        <w:t>:</w:t>
      </w:r>
    </w:p>
    <w:p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>ՏԱՊ-ի 4-րդ բաժնում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 (Աղյուսակ 7)</w:t>
      </w:r>
      <w:r w:rsidRPr="00A808CB">
        <w:rPr>
          <w:rFonts w:ascii="GHEA Grapalat" w:hAnsi="GHEA Grapalat"/>
          <w:sz w:val="24"/>
          <w:szCs w:val="24"/>
          <w:lang w:val="hy-AM"/>
        </w:rPr>
        <w:t>:</w:t>
      </w:r>
    </w:p>
    <w:p w:rsidR="00334B57" w:rsidRDefault="00334B57" w:rsidP="00334B57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ՏԱՊ-ի 5-րդ բաժնում (Աղյուսակ 8) </w:t>
      </w:r>
      <w:r w:rsidRPr="00A808CB">
        <w:rPr>
          <w:rFonts w:ascii="GHEA Grapalat" w:hAnsi="GHEA Grapalat"/>
          <w:sz w:val="24"/>
          <w:szCs w:val="24"/>
          <w:lang w:val="hy-AM"/>
        </w:rPr>
        <w:t>ներկայացված է`- տեղեկատվություն ՏԱՊ-ում ներառված յուրաքանչյուր ոլորտային ծրագրի իրականացման արդյունքային ցուցանիշների մոնիթորինգի և գնահատման վերաբերյալ:</w:t>
      </w:r>
    </w:p>
    <w:p w:rsidR="00334B57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334B57" w:rsidRDefault="00334B57" w:rsidP="00334B57">
      <w:pPr>
        <w:pStyle w:val="Heading1"/>
        <w:numPr>
          <w:ilvl w:val="0"/>
          <w:numId w:val="4"/>
        </w:numPr>
        <w:spacing w:before="0" w:line="240" w:lineRule="auto"/>
        <w:ind w:left="0" w:firstLine="1134"/>
        <w:rPr>
          <w:rFonts w:ascii="GHEA Grapalat" w:hAnsi="GHEA Grapalat" w:cs="Arial"/>
          <w:b/>
          <w:sz w:val="24"/>
          <w:szCs w:val="24"/>
          <w:lang w:val="hy-AM"/>
        </w:rPr>
      </w:pPr>
      <w:bookmarkStart w:id="1" w:name="_Toc492216764"/>
      <w:r>
        <w:rPr>
          <w:rFonts w:ascii="GHEA Grapalat" w:hAnsi="GHEA Grapalat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1"/>
    </w:p>
    <w:p w:rsidR="00334B57" w:rsidRDefault="00334B57" w:rsidP="00334B57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334B57" w:rsidRDefault="00334B57" w:rsidP="00334B57">
      <w:pPr>
        <w:spacing w:after="0" w:line="24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Ըստ համայնքի ավագանու 20</w:t>
      </w:r>
      <w:r w:rsidR="00D33A02"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  <w:lang w:val="hy-AM"/>
        </w:rPr>
        <w:t xml:space="preserve"> թվականի ապրիլի </w:t>
      </w:r>
      <w:r w:rsidR="00780B9A" w:rsidRPr="00780B9A">
        <w:rPr>
          <w:rFonts w:ascii="GHEA Grapalat" w:hAnsi="GHEA Grapalat"/>
          <w:sz w:val="24"/>
          <w:szCs w:val="24"/>
          <w:lang w:val="hy-AM"/>
        </w:rPr>
        <w:t>17</w:t>
      </w:r>
      <w:r w:rsidRPr="00780B9A">
        <w:rPr>
          <w:rFonts w:ascii="GHEA Grapalat" w:hAnsi="GHEA Grapalat"/>
          <w:sz w:val="24"/>
          <w:szCs w:val="24"/>
          <w:lang w:val="hy-AM"/>
        </w:rPr>
        <w:t>-ի թիվ</w:t>
      </w:r>
      <w:r w:rsidR="00780B9A" w:rsidRPr="00780B9A">
        <w:rPr>
          <w:rFonts w:ascii="GHEA Grapalat" w:hAnsi="GHEA Grapalat"/>
          <w:sz w:val="24"/>
          <w:szCs w:val="24"/>
          <w:lang w:val="hy-AM"/>
        </w:rPr>
        <w:t xml:space="preserve"> 29</w:t>
      </w:r>
      <w:r w:rsidRPr="00780B9A">
        <w:rPr>
          <w:rFonts w:ascii="GHEA Grapalat" w:hAnsi="GHEA Grapalat"/>
          <w:sz w:val="24"/>
          <w:szCs w:val="24"/>
          <w:lang w:val="hy-AM"/>
        </w:rPr>
        <w:t>-Ն որոշմամբ</w:t>
      </w:r>
      <w:r>
        <w:rPr>
          <w:rFonts w:ascii="GHEA Grapalat" w:hAnsi="GHEA Grapalat"/>
          <w:sz w:val="24"/>
          <w:szCs w:val="24"/>
          <w:lang w:val="hy-AM"/>
        </w:rPr>
        <w:t xml:space="preserve"> հաստատված Հ</w:t>
      </w:r>
      <w:r w:rsidR="00D810EE" w:rsidRPr="00D810EE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>ԶԾ-ի՝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համայնքի տեսլականն է՝ </w:t>
      </w:r>
      <w:r w:rsidR="00D33A02">
        <w:rPr>
          <w:rFonts w:ascii="GHEA Grapalat" w:hAnsi="GHEA Grapalat" w:cs="Sylfaen"/>
          <w:b/>
          <w:sz w:val="24"/>
          <w:szCs w:val="24"/>
          <w:lang w:val="hy-AM" w:eastAsia="ru-RU"/>
        </w:rPr>
        <w:t>Գյուլագարակ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համայնքը դարձնել</w:t>
      </w:r>
      <w:r w:rsidR="00D810EE" w:rsidRPr="00D810EE"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</w:t>
      </w:r>
      <w:r w:rsidR="00D33A02">
        <w:rPr>
          <w:rFonts w:ascii="GHEA Grapalat" w:hAnsi="GHEA Grapalat"/>
          <w:b/>
          <w:sz w:val="24"/>
          <w:szCs w:val="24"/>
          <w:lang w:val="hy-AM"/>
        </w:rPr>
        <w:t xml:space="preserve">զբոսաշրջային  և </w:t>
      </w:r>
      <w:r>
        <w:rPr>
          <w:rFonts w:ascii="GHEA Grapalat" w:hAnsi="GHEA Grapalat"/>
          <w:b/>
          <w:sz w:val="24"/>
          <w:szCs w:val="24"/>
          <w:lang w:val="hy-AM"/>
        </w:rPr>
        <w:t>գյուղատնտեսական մթերքների արտադրության</w:t>
      </w:r>
      <w:r w:rsidR="00D33A02">
        <w:rPr>
          <w:rFonts w:ascii="GHEA Grapalat" w:hAnsi="GHEA Grapalat"/>
          <w:b/>
          <w:sz w:val="24"/>
          <w:szCs w:val="24"/>
          <w:lang w:val="hy-AM"/>
        </w:rPr>
        <w:t xml:space="preserve">,   </w:t>
      </w:r>
      <w:r>
        <w:rPr>
          <w:rFonts w:ascii="GHEA Grapalat" w:hAnsi="GHEA Grapalat"/>
          <w:b/>
          <w:sz w:val="24"/>
          <w:szCs w:val="24"/>
          <w:lang w:val="hy-AM"/>
        </w:rPr>
        <w:t>վերամշակման,մաքուր, բարեկարգ, առևտրի և սպասարկման, կրթական և մշակութային զարգացած ենթակառուցվածքներ,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բնակչության համար բավարար կենսապայմաններ </w:t>
      </w:r>
      <w:r>
        <w:rPr>
          <w:rFonts w:ascii="GHEA Grapalat" w:hAnsi="GHEA Grapalat"/>
          <w:b/>
          <w:sz w:val="24"/>
          <w:szCs w:val="24"/>
          <w:lang w:val="hy-AM"/>
        </w:rPr>
        <w:t>ունեցող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գրավիչ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տարածք: </w:t>
      </w:r>
    </w:p>
    <w:p w:rsidR="00334B57" w:rsidRDefault="00334B57" w:rsidP="00334B57">
      <w:pPr>
        <w:spacing w:after="0"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334B57" w:rsidRDefault="00334B57" w:rsidP="00334B57">
      <w:pPr>
        <w:spacing w:after="0" w:line="24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Ստորև </w:t>
      </w:r>
      <w:r>
        <w:rPr>
          <w:rFonts w:ascii="GHEA Grapalat" w:hAnsi="GHEA Grapalat" w:cs="Sylfaen"/>
          <w:sz w:val="24"/>
          <w:szCs w:val="24"/>
          <w:lang w:val="hy-AM" w:eastAsia="ru-RU"/>
        </w:rPr>
        <w:t>ներկայացված են հ</w:t>
      </w:r>
      <w:r>
        <w:rPr>
          <w:rFonts w:ascii="GHEA Grapalat" w:hAnsi="GHEA Grapalat"/>
          <w:sz w:val="24"/>
          <w:szCs w:val="24"/>
          <w:lang w:val="hy-AM"/>
        </w:rPr>
        <w:t>ամայնքի կայուն զարգացման ցուցանիշները: Ցուցանիշի ելակետային արժեքը՝ համապատասխան ցուցանիշի 20</w:t>
      </w:r>
      <w:r w:rsidR="00D33A02"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33A02">
        <w:rPr>
          <w:rFonts w:ascii="GHEA Grapalat" w:hAnsi="GHEA Grapalat"/>
          <w:sz w:val="24"/>
          <w:szCs w:val="24"/>
          <w:lang w:val="hy-AM"/>
        </w:rPr>
        <w:t>հունվար  1</w:t>
      </w:r>
      <w:r>
        <w:rPr>
          <w:rFonts w:ascii="GHEA Grapalat" w:hAnsi="GHEA Grapalat"/>
          <w:sz w:val="24"/>
          <w:szCs w:val="24"/>
          <w:lang w:val="hy-AM"/>
        </w:rPr>
        <w:t>-ի դրությամբ ֆիքսված արժեքին 20</w:t>
      </w:r>
      <w:r w:rsidR="00D33A02"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33A02">
        <w:rPr>
          <w:rFonts w:ascii="GHEA Grapalat" w:hAnsi="GHEA Grapalat"/>
          <w:sz w:val="24"/>
          <w:szCs w:val="24"/>
          <w:lang w:val="hy-AM"/>
        </w:rPr>
        <w:t xml:space="preserve"> հունվար</w:t>
      </w:r>
      <w:r>
        <w:rPr>
          <w:rFonts w:ascii="GHEA Grapalat" w:hAnsi="GHEA Grapalat"/>
          <w:sz w:val="24"/>
          <w:szCs w:val="24"/>
          <w:lang w:val="hy-AM"/>
        </w:rPr>
        <w:t xml:space="preserve">-դեկտեմբեր ամիսներին կանխատեսվող ցուցանիշի ավելացումն է, հաշվի առնելով համայնքում առկա զարգացումները և միտումները, ինչպես նաև նախորդ տարիների փորձը: </w:t>
      </w:r>
      <w:r>
        <w:rPr>
          <w:rFonts w:ascii="GHEA Grapalat" w:hAnsi="GHEA Grapalat" w:cs="Sylfaen"/>
          <w:sz w:val="24"/>
          <w:szCs w:val="24"/>
          <w:lang w:val="hy-AM"/>
        </w:rPr>
        <w:t>Ց</w:t>
      </w:r>
      <w:r>
        <w:rPr>
          <w:rFonts w:ascii="GHEA Grapalat" w:hAnsi="GHEA Grapalat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 20</w:t>
      </w:r>
      <w:r w:rsidR="00577BB8">
        <w:rPr>
          <w:rFonts w:ascii="GHEA Grapalat" w:hAnsi="GHEA Grapalat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  <w:lang w:val="hy-AM"/>
        </w:rPr>
        <w:t xml:space="preserve"> թվականին ՏԱՊ-ը հաջողությամբ իրականացնելու դեպքում:</w:t>
      </w:r>
    </w:p>
    <w:p w:rsidR="00334B57" w:rsidRDefault="00334B57" w:rsidP="00334B57">
      <w:pPr>
        <w:tabs>
          <w:tab w:val="left" w:pos="567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34B57" w:rsidRDefault="00334B57" w:rsidP="00334B57">
      <w:pPr>
        <w:tabs>
          <w:tab w:val="left" w:pos="567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 1. Համայնքի կայուն զարգացման ցուցանիշները</w:t>
      </w:r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Style w:val="TableGrid"/>
        <w:tblW w:w="105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3"/>
        <w:gridCol w:w="1613"/>
        <w:gridCol w:w="1629"/>
      </w:tblGrid>
      <w:tr w:rsidR="00334B57" w:rsidTr="00334B57"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Ցուցանիշ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Ելակետայինարժեք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Թիրախայինարժեք</w:t>
            </w:r>
            <w:proofErr w:type="spellEnd"/>
          </w:p>
        </w:tc>
      </w:tr>
      <w:tr w:rsidR="00334B57" w:rsidTr="00334B57"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CD038C" w:rsidRDefault="00CD038C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34.1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CD038C" w:rsidRDefault="00CD038C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35.1</w:t>
            </w:r>
          </w:p>
        </w:tc>
      </w:tr>
      <w:tr w:rsidR="00334B57" w:rsidTr="00334B57"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CD038C" w:rsidRDefault="00CD038C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88</w:t>
            </w:r>
            <w:r w:rsidR="00A55825">
              <w:rPr>
                <w:rFonts w:ascii="GHEA Grapalat" w:hAnsi="GHEA Grapalat"/>
              </w:rPr>
              <w:t>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</w:tbl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Ստորև սահմանված են համայնքի ոլորտային նպատակները` ըստ համայնքի ղեկավարի լիազորությունների առանձին բնագավառների (ոլորտների)</w:t>
      </w:r>
      <w:r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:rsidR="00334B57" w:rsidRDefault="00334B57" w:rsidP="00334B57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:rsidR="00334B57" w:rsidRPr="00D33A02" w:rsidRDefault="00334B57" w:rsidP="00334B57">
      <w:pPr>
        <w:spacing w:after="0" w:line="20" w:lineRule="atLeast"/>
        <w:jc w:val="both"/>
        <w:rPr>
          <w:rFonts w:ascii="GHEA Grapalat" w:hAnsi="GHEA Grapalat"/>
          <w:b/>
        </w:rPr>
      </w:pPr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Աղյուսակ 2</w:t>
      </w:r>
      <w:r>
        <w:rPr>
          <w:rFonts w:ascii="GHEA Grapalat" w:hAnsi="GHEA Grapalat"/>
          <w:b/>
        </w:rPr>
        <w:t>.</w:t>
      </w:r>
      <w:proofErr w:type="spellStart"/>
      <w:r>
        <w:rPr>
          <w:rFonts w:ascii="GHEA Grapalat" w:hAnsi="GHEA Grapalat"/>
          <w:b/>
        </w:rPr>
        <w:t>Համայնքի</w:t>
      </w:r>
      <w:proofErr w:type="spellEnd"/>
      <w:r w:rsidR="00E165C4"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ոլորտային</w:t>
      </w:r>
      <w:proofErr w:type="spellEnd"/>
      <w:r w:rsidR="00E165C4"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նպատակները</w:t>
      </w:r>
      <w:proofErr w:type="spellEnd"/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</w:rPr>
      </w:pPr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</w:rPr>
      </w:pPr>
    </w:p>
    <w:tbl>
      <w:tblPr>
        <w:tblW w:w="105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2552"/>
        <w:gridCol w:w="1701"/>
        <w:gridCol w:w="1610"/>
      </w:tblGrid>
      <w:tr w:rsidR="00334B57" w:rsidTr="00334B57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Ոլորտայիննպատակ</w:t>
            </w:r>
            <w:proofErr w:type="spellEnd"/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Վերջնական ա</w:t>
            </w:r>
            <w:proofErr w:type="spellStart"/>
            <w:r>
              <w:rPr>
                <w:rFonts w:ascii="GHEA Grapalat" w:hAnsi="GHEA Grapalat"/>
                <w:b/>
              </w:rPr>
              <w:t>րդյունքի</w:t>
            </w:r>
            <w:proofErr w:type="spellEnd"/>
            <w:r>
              <w:rPr>
                <w:rFonts w:ascii="GHEA Grapalat" w:hAnsi="GHEA Grapalat"/>
                <w:b/>
              </w:rPr>
              <w:t>՝</w:t>
            </w:r>
          </w:p>
        </w:tc>
      </w:tr>
      <w:tr w:rsidR="00334B57" w:rsidTr="00334B57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Ցուցանիշ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Ելակետայինարժեք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Թիրախայինարժեք</w:t>
            </w:r>
            <w:proofErr w:type="spellEnd"/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1. </w:t>
            </w:r>
            <w:proofErr w:type="spellStart"/>
            <w:r>
              <w:rPr>
                <w:rFonts w:ascii="GHEA Grapalat" w:hAnsi="GHEA Grapalat"/>
                <w:b/>
              </w:rPr>
              <w:t>Ընդհանուր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:rsidTr="00334B57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ՏԻՄ</w:t>
            </w:r>
            <w:r w:rsidRPr="00D33A02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երիկողմից</w:t>
            </w:r>
            <w:r>
              <w:rPr>
                <w:rFonts w:ascii="GHEA Grapalat" w:hAnsi="GHEA Grapalat"/>
                <w:sz w:val="20"/>
                <w:szCs w:val="20"/>
              </w:rPr>
              <w:t>համայնքիբնակչությանըհանրայինորակյալևմատչելիծառայություններիմատուցումը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pStyle w:val="ListParagraph"/>
              <w:spacing w:after="0" w:line="256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բնակիչների բավարարվածությունը (հարցումների հիման վրա) ՏԻՄ-ի</w:t>
            </w:r>
            <w:r w:rsidRPr="00D33A02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աշխատակազմի, ՀՈԱԿ-</w:t>
            </w:r>
            <w:r w:rsidR="00577BB8">
              <w:rPr>
                <w:rFonts w:ascii="GHEA Grapalat" w:hAnsi="GHEA Grapalat"/>
                <w:sz w:val="20"/>
                <w:szCs w:val="20"/>
                <w:lang w:val="hy-AM"/>
              </w:rPr>
              <w:t>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գործունեությունից, մատուցվ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հանրային ծառայություններից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D33A02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D33A02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</w:tr>
      <w:tr w:rsidR="00334B57" w:rsidTr="00334B57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B57" w:rsidRPr="00D33A02" w:rsidRDefault="00334B57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56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բյուջեի սեփական եկամուտների տեսակարար կշիռը համայնքի բյուջեի ընդհանուր մուտքերի կազմում,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CD038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34.1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CD038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35.1</w:t>
            </w: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2. </w:t>
            </w:r>
            <w:r>
              <w:rPr>
                <w:rFonts w:ascii="GHEA Grapalat" w:hAnsi="GHEA Grapalat"/>
                <w:b/>
                <w:lang w:val="hy-AM"/>
              </w:rPr>
              <w:t>Պաշտպանության կազմակերպում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 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-</w:t>
            </w:r>
          </w:p>
        </w:tc>
      </w:tr>
      <w:tr w:rsidR="00334B57" w:rsidTr="00334B57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 w:rsidRPr="00D33A02">
              <w:rPr>
                <w:rFonts w:ascii="GHEA Grapalat" w:hAnsi="GHEA Grapalat"/>
                <w:b/>
              </w:rPr>
              <w:t xml:space="preserve"> </w:t>
            </w:r>
            <w:proofErr w:type="gramStart"/>
            <w:r w:rsidRPr="00D33A02">
              <w:rPr>
                <w:rFonts w:ascii="GHEA Grapalat" w:hAnsi="GHEA Grapalat"/>
                <w:b/>
              </w:rPr>
              <w:t>3.</w:t>
            </w:r>
            <w:r>
              <w:rPr>
                <w:rFonts w:ascii="GHEA Grapalat" w:hAnsi="GHEA Grapalat"/>
                <w:b/>
                <w:lang w:val="hy-AM"/>
              </w:rPr>
              <w:t>Արտակարգ</w:t>
            </w:r>
            <w:proofErr w:type="gramEnd"/>
            <w:r>
              <w:rPr>
                <w:rFonts w:ascii="GHEA Grapalat" w:hAnsi="GHEA Grapalat"/>
                <w:b/>
                <w:lang w:val="hy-AM"/>
              </w:rPr>
              <w:t xml:space="preserve"> իրավիճակներից բնակչության պաշտպանություն և քաղաքացիական պաշտպանության կազմակերպում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 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-</w:t>
            </w:r>
          </w:p>
        </w:tc>
      </w:tr>
      <w:tr w:rsidR="00334B57" w:rsidTr="00334B57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 w:rsidRPr="00D33A02">
              <w:rPr>
                <w:rFonts w:ascii="GHEA Grapalat" w:hAnsi="GHEA Grapalat"/>
                <w:b/>
              </w:rPr>
              <w:t xml:space="preserve"> 4. </w:t>
            </w:r>
            <w:proofErr w:type="spellStart"/>
            <w:r>
              <w:rPr>
                <w:rFonts w:ascii="GHEA Grapalat" w:hAnsi="GHEA Grapalat"/>
                <w:b/>
              </w:rPr>
              <w:t>Քաղաքաշինություն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կոմունալ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տնտեսություն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Բարելավելքաղաքաշինությանևկոմունալծառայությանբնագավառումհամայնքիբնակչությանըհանրայինծառայություններիմատուցումըևորակը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Գիշերայինլուսավորվածփողոցներիթվիտեսակարարկշիռնընդհանուրիմեջ</w:t>
            </w:r>
            <w:proofErr w:type="spellEnd"/>
            <w:r w:rsidRPr="00D33A02">
              <w:rPr>
                <w:rFonts w:ascii="GHEA Grapalat" w:hAnsi="GHEA Grapalat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577BB8" w:rsidRDefault="00577B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577BB8" w:rsidRDefault="00577BB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</w:p>
        </w:tc>
      </w:tr>
      <w:tr w:rsidR="00334B57" w:rsidRPr="00334B57" w:rsidTr="00334B57">
        <w:trPr>
          <w:trHeight w:val="1831"/>
        </w:trPr>
        <w:tc>
          <w:tcPr>
            <w:tcW w:w="4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 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բավականին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լավ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ավելի շատ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լավ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վատ</w:t>
            </w:r>
            <w:proofErr w:type="spellEnd"/>
          </w:p>
        </w:tc>
      </w:tr>
      <w:tr w:rsidR="00334B57" w:rsidRPr="008C66A6" w:rsidTr="00334B57">
        <w:trPr>
          <w:trHeight w:val="2126"/>
        </w:trPr>
        <w:tc>
          <w:tcPr>
            <w:tcW w:w="4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Խմելուջրիջրամատակարարման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ծառայությ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ն մատուցման մատչելիությունից և որակից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բավարարվածությանաստիճանը(հարցումների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5. </w:t>
            </w:r>
            <w:proofErr w:type="spellStart"/>
            <w:r>
              <w:rPr>
                <w:rFonts w:ascii="GHEA Grapalat" w:hAnsi="GHEA Grapalat"/>
                <w:b/>
              </w:rPr>
              <w:t>Տրանսպորտ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RPr="00334B57" w:rsidTr="00334B57">
        <w:tc>
          <w:tcPr>
            <w:tcW w:w="4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lastRenderedPageBreak/>
              <w:t xml:space="preserve">Բարձրացնել համայնքային ենթակայության ճանապարհների և շահագործման և պահպանման ծառայությունների որակը  </w:t>
            </w:r>
            <w:r>
              <w:rPr>
                <w:rFonts w:ascii="GHEA Grapalat" w:hAnsi="GHEA Grapalat"/>
                <w:iCs/>
                <w:sz w:val="20"/>
                <w:szCs w:val="20"/>
                <w:lang w:val="ro-RO"/>
              </w:rPr>
              <w:t xml:space="preserve">և ապահովել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ճանապարհային</w:t>
            </w:r>
            <w:proofErr w:type="spellEnd"/>
            <w:r w:rsidR="0009202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անվտանգ</w:t>
            </w:r>
            <w:proofErr w:type="spellEnd"/>
            <w:r w:rsidR="0009202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երթևեկությունը</w:t>
            </w:r>
            <w:proofErr w:type="spellEnd"/>
            <w:r w:rsidRPr="00D33A0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Համայնքային ենթակայության ճանապարհների և շահագործման և պահպանման ծառայությունների որակից բնակչության բավարարվածության աստիճանը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 վատ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լավ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</w:tr>
      <w:tr w:rsidR="00334B57" w:rsidRPr="00334B57" w:rsidTr="00334B57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 w:cs="Sylfaen"/>
                <w:iCs/>
                <w:sz w:val="20"/>
                <w:szCs w:val="20"/>
              </w:rPr>
              <w:t>Խթանել</w:t>
            </w:r>
            <w:proofErr w:type="spellEnd"/>
            <w:r>
              <w:rPr>
                <w:rFonts w:ascii="GHEA Grapalat" w:hAnsi="GHEA Grapalat" w:cs="Sylfaen"/>
                <w:iCs/>
                <w:sz w:val="20"/>
                <w:szCs w:val="20"/>
              </w:rPr>
              <w:t xml:space="preserve"> հ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ամայնքում գործարար միջավայրի բարելավ</w:t>
            </w:r>
            <w:proofErr w:type="spellStart"/>
            <w:r>
              <w:rPr>
                <w:rFonts w:ascii="GHEA Grapalat" w:hAnsi="GHEA Grapalat" w:cs="Sylfaen"/>
                <w:iCs/>
                <w:sz w:val="20"/>
                <w:szCs w:val="20"/>
              </w:rPr>
              <w:t>ու</w:t>
            </w:r>
            <w:proofErr w:type="spellEnd"/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t>ը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 xml:space="preserve"> ու զարգաց</w:t>
            </w:r>
            <w:proofErr w:type="spellStart"/>
            <w:r>
              <w:rPr>
                <w:rFonts w:ascii="GHEA Grapalat" w:hAnsi="GHEA Grapalat" w:cs="Sylfaen"/>
                <w:iCs/>
                <w:sz w:val="20"/>
                <w:szCs w:val="20"/>
              </w:rPr>
              <w:t>ու</w:t>
            </w:r>
            <w:proofErr w:type="spellEnd"/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t>ը: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57" w:rsidTr="00334B57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ind w:right="-115"/>
              <w:rPr>
                <w:rFonts w:ascii="GHEA Grapalat" w:hAnsi="GHEA Grapalat"/>
                <w:sz w:val="20"/>
                <w:szCs w:val="16"/>
              </w:rPr>
            </w:pP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Համայնքում</w:t>
            </w:r>
            <w:proofErr w:type="spellEnd"/>
            <w:r w:rsidR="0053281E">
              <w:rPr>
                <w:rFonts w:ascii="GHEA Grapalat" w:hAnsi="GHEA Grapalat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ձեռնարկատիրական</w:t>
            </w:r>
            <w:proofErr w:type="spellEnd"/>
            <w:r w:rsidR="0053281E">
              <w:rPr>
                <w:rFonts w:ascii="GHEA Grapalat" w:hAnsi="GHEA Grapalat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գործունեությամբ</w:t>
            </w:r>
            <w:proofErr w:type="spellEnd"/>
            <w:r w:rsidR="0053281E">
              <w:rPr>
                <w:rFonts w:ascii="GHEA Grapalat" w:hAnsi="GHEA Grapalat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զբաղվող</w:t>
            </w:r>
            <w:proofErr w:type="spellEnd"/>
            <w:r w:rsidR="0053281E">
              <w:rPr>
                <w:rFonts w:ascii="GHEA Grapalat" w:hAnsi="GHEA Grapalat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սուբյեկտների</w:t>
            </w:r>
            <w:proofErr w:type="spellEnd"/>
            <w:r>
              <w:rPr>
                <w:rFonts w:ascii="GHEA Grapalat" w:hAnsi="GHEA Grapalat"/>
                <w:sz w:val="20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ձեռնարկությունների</w:t>
            </w:r>
            <w:proofErr w:type="spellEnd"/>
            <w:r>
              <w:rPr>
                <w:rFonts w:ascii="GHEA Grapalat" w:hAnsi="GHEA Grapalat"/>
                <w:sz w:val="20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անհատձեռներեցների</w:t>
            </w:r>
            <w:proofErr w:type="spellEnd"/>
            <w:r>
              <w:rPr>
                <w:rFonts w:ascii="GHEA Grapalat" w:hAnsi="GHEA Grapalat"/>
                <w:sz w:val="20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թիվը</w:t>
            </w:r>
            <w:proofErr w:type="spellEnd"/>
          </w:p>
          <w:p w:rsidR="00334B57" w:rsidRDefault="00334B57">
            <w:pPr>
              <w:spacing w:after="0"/>
              <w:ind w:right="-115"/>
              <w:rPr>
                <w:rFonts w:ascii="GHEA Grapalat" w:hAnsi="GHEA Grapalat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416C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416C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6. 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Բարձրացնելհամայնքումկրթությանորակը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մատչելիությունը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ՏԻՄ-երի, կրթական հաստատությունների գործունեությունից, մատուցվ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ած</w:t>
            </w:r>
            <w:proofErr w:type="spellEnd"/>
            <w:r w:rsidR="00E165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ծառայությունների որակից բնակչության բավարարվածության աստիճան</w:t>
            </w:r>
            <w:r>
              <w:rPr>
                <w:rFonts w:ascii="GHEA Grapalat" w:hAnsi="GHEA Grapalat"/>
                <w:sz w:val="20"/>
                <w:szCs w:val="20"/>
              </w:rPr>
              <w:t>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 լավ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 w:rsidRPr="00D33A02">
              <w:rPr>
                <w:rFonts w:ascii="GHEA Grapalat" w:hAnsi="GHEA Grapalat"/>
                <w:b/>
              </w:rPr>
              <w:t xml:space="preserve"> 7. </w:t>
            </w:r>
            <w:proofErr w:type="spellStart"/>
            <w:r>
              <w:rPr>
                <w:rFonts w:ascii="GHEA Grapalat" w:hAnsi="GHEA Grapalat"/>
                <w:b/>
              </w:rPr>
              <w:t>Մշակույթ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երիտասարդության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հետ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տարվող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աշխատանքներ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20</w:t>
            </w:r>
            <w:r w:rsidR="00577BB8">
              <w:rPr>
                <w:rFonts w:ascii="GHEA Grapalat" w:hAnsi="GHEA Grapalat" w:cs="Arial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Pr="00D33A0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77BB8">
              <w:rPr>
                <w:rFonts w:ascii="GHEA Grapalat" w:hAnsi="GHEA Grapalat"/>
                <w:highlight w:val="yellow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8. </w:t>
            </w:r>
            <w:proofErr w:type="spellStart"/>
            <w:r>
              <w:rPr>
                <w:rFonts w:ascii="GHEA Grapalat" w:hAnsi="GHEA Grapalat"/>
                <w:b/>
              </w:rPr>
              <w:t>Առողջապահություն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20</w:t>
            </w:r>
            <w:r w:rsidR="00577BB8">
              <w:rPr>
                <w:rFonts w:ascii="GHEA Grapalat" w:hAnsi="GHEA Grapalat" w:cs="Arial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թվականի ընթացքում ոլորտում ծրագրեր և միջոցառումներ չեն նախատեսվում, այդ պատճառով ոլորտային նպատակ չի սահմանվել</w:t>
            </w:r>
            <w:r w:rsidRPr="00D33A0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</w:rPr>
              <w:t>Ոլորտ</w:t>
            </w:r>
            <w:r w:rsidRPr="00D33A02">
              <w:rPr>
                <w:rFonts w:ascii="GHEA Grapalat" w:hAnsi="GHEA Grapalat"/>
                <w:b/>
              </w:rPr>
              <w:t>9.</w:t>
            </w:r>
            <w:r>
              <w:rPr>
                <w:rFonts w:ascii="GHEA Grapalat" w:hAnsi="GHEA Grapalat"/>
                <w:b/>
              </w:rPr>
              <w:t>Ֆիզիկական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կուլտուրա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սպորտ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20</w:t>
            </w:r>
            <w:r w:rsidR="00577BB8">
              <w:rPr>
                <w:rFonts w:ascii="GHEA Grapalat" w:hAnsi="GHEA Grapalat" w:cs="Arial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  <w:r w:rsidRPr="00D33A0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77BB8">
              <w:rPr>
                <w:rFonts w:ascii="GHEA Grapalat" w:hAnsi="GHEA Grapalat"/>
                <w:highlight w:val="yellow"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10. </w:t>
            </w:r>
            <w:proofErr w:type="spellStart"/>
            <w:r>
              <w:rPr>
                <w:rFonts w:ascii="GHEA Grapalat" w:hAnsi="GHEA Grapalat"/>
                <w:b/>
              </w:rPr>
              <w:t>Սոցիալական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պաշտպանություն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 և մատչելիությունը</w:t>
            </w:r>
            <w:r w:rsidRPr="00D33A0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 ծրագրի առկայությունը, այո/ոչ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յո</w:t>
            </w:r>
          </w:p>
        </w:tc>
      </w:tr>
      <w:tr w:rsidR="00334B57" w:rsidRPr="008C66A6" w:rsidTr="00334B57"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 ծրագրի շահառուների բավարարվածությունը իրականացվող ծրագրից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վատ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քանլավ 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ոչ վատ    </w:t>
            </w: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11.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Շրջակա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միջավայրի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պահպանություն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RP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շրջակա միջավայրի մաքրությունը</w:t>
            </w:r>
            <w:r w:rsidRPr="00D33A02">
              <w:rPr>
                <w:rFonts w:ascii="GHEA Grapalat" w:eastAsia="Calibri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բնակիչների բավարարվածությունը մատուցվ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աղբահանության և սանիտարական մաքրման ծառայություններից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</w:tr>
      <w:tr w:rsidR="00334B57" w:rsidRPr="00334B57" w:rsidTr="00334B57">
        <w:trPr>
          <w:trHeight w:val="33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12.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Տեղական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ինքնակառավարմանը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բնակիչների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մասնակցություն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20</w:t>
            </w:r>
            <w:r w:rsidR="00577BB8">
              <w:rPr>
                <w:rFonts w:ascii="GHEA Grapalat" w:hAnsi="GHEA Grapalat" w:cs="Arial"/>
                <w:sz w:val="20"/>
                <w:szCs w:val="20"/>
                <w:lang w:val="hy-AM"/>
              </w:rPr>
              <w:t>23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</w:tr>
    </w:tbl>
    <w:p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:rsidR="00334B57" w:rsidRDefault="00334B57" w:rsidP="00334B57">
      <w:pPr>
        <w:pStyle w:val="Heading1"/>
        <w:numPr>
          <w:ilvl w:val="0"/>
          <w:numId w:val="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5"/>
      <w:r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Arial"/>
          <w:b/>
          <w:sz w:val="24"/>
          <w:szCs w:val="24"/>
        </w:rPr>
        <w:t xml:space="preserve"> 20</w:t>
      </w:r>
      <w:r w:rsidR="00577BB8">
        <w:rPr>
          <w:rFonts w:ascii="GHEA Grapalat" w:hAnsi="GHEA Grapalat" w:cs="Arial"/>
          <w:b/>
          <w:sz w:val="24"/>
          <w:szCs w:val="24"/>
          <w:lang w:val="hy-AM"/>
        </w:rPr>
        <w:t>23</w:t>
      </w:r>
      <w:r>
        <w:rPr>
          <w:rFonts w:ascii="GHEA Grapalat" w:hAnsi="GHEA Grapalat" w:cs="Arial"/>
          <w:b/>
          <w:sz w:val="24"/>
          <w:szCs w:val="24"/>
        </w:rPr>
        <w:t xml:space="preserve">թ. </w:t>
      </w:r>
      <w:r>
        <w:rPr>
          <w:rFonts w:ascii="GHEA Grapalat" w:hAnsi="GHEA Grapalat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2"/>
    </w:p>
    <w:p w:rsidR="00334B57" w:rsidRDefault="00334B57" w:rsidP="00334B57">
      <w:pPr>
        <w:spacing w:after="0" w:line="2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Ստ</w:t>
      </w:r>
      <w:r>
        <w:rPr>
          <w:rFonts w:ascii="GHEA Grapalat" w:hAnsi="GHEA Grapalat"/>
          <w:sz w:val="24"/>
          <w:szCs w:val="24"/>
          <w:lang w:val="hy-AM"/>
        </w:rPr>
        <w:t xml:space="preserve">որև ներկայացված են </w:t>
      </w:r>
      <w:r>
        <w:rPr>
          <w:rFonts w:ascii="GHEA Grapalat" w:hAnsi="GHEA Grapalat"/>
          <w:lang w:val="hy-AM"/>
        </w:rPr>
        <w:t>ՏԱՊ-ի այն ծրագրերը, որոնք ապահովված են համապատասխան ֆինանսական միջոցներով</w:t>
      </w:r>
      <w:r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 3. ՏԱՊ-ի ծրագրերը, որոնք ապահովված են համապատասխան</w:t>
      </w:r>
      <w:r w:rsidR="00E165C4" w:rsidRPr="00E165C4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ֆինանսական միջոցներով </w:t>
      </w:r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pPr w:leftFromText="180" w:rightFromText="180" w:bottomFromText="200" w:vertAnchor="text" w:tblpY="1"/>
        <w:tblOverlap w:val="never"/>
        <w:tblW w:w="107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6454"/>
        <w:gridCol w:w="1558"/>
        <w:gridCol w:w="2104"/>
      </w:tblGrid>
      <w:tr w:rsidR="00334B57" w:rsidTr="00603EA3">
        <w:trPr>
          <w:cantSplit/>
          <w:trHeight w:val="7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Ծրագրի անվանումը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Ծրագրի արժեքը (հազ. դրամ)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Բնակավայր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</w:tr>
      <w:tr w:rsidR="00334B57" w:rsidTr="00603EA3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 1. Ընդհանուր</w:t>
            </w:r>
          </w:p>
        </w:tc>
      </w:tr>
      <w:tr w:rsidR="00334B57" w:rsidTr="00603E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Համայնքապետարանի աշխատակազմի պահպանում, հանրային որակյալ ծառայությունների մատուցում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CD038C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113 215.7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Բոլոր</w:t>
            </w:r>
            <w:proofErr w:type="spellEnd"/>
            <w:r w:rsidR="00E165C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բնակավայրերում</w:t>
            </w:r>
            <w:proofErr w:type="spellEnd"/>
          </w:p>
        </w:tc>
      </w:tr>
      <w:tr w:rsidR="00334B57" w:rsidTr="00603EA3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D33A02">
              <w:rPr>
                <w:rFonts w:ascii="GHEA Grapalat" w:hAnsi="GHEA Grapalat"/>
                <w:b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</w:rPr>
              <w:t>Քաղաքաշինություն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կոմունալ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տնտեսություն</w:t>
            </w:r>
            <w:proofErr w:type="spellEnd"/>
          </w:p>
        </w:tc>
      </w:tr>
      <w:tr w:rsidR="00334B57" w:rsidRPr="00334B57" w:rsidTr="00603E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603EA3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Մանկապարտեզների  կառուցում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603EA3" w:rsidRDefault="00603EA3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238</w:t>
            </w:r>
            <w:r>
              <w:rPr>
                <w:rFonts w:ascii="Times New Roman" w:hAnsi="Times New Roman" w:cs="Times New Roman"/>
                <w:b/>
                <w:lang w:val="hy-AM"/>
              </w:rPr>
              <w:t>․000․0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603EA3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Կուրթան և Վարդաբլուր</w:t>
            </w: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03EA3" w:rsidRPr="00334B57" w:rsidTr="00603E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3" w:rsidRPr="00603EA3" w:rsidRDefault="00603EA3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3" w:rsidRDefault="00603EA3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Արվեստի  դպրոցի  կառուցում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A3" w:rsidRPr="00603EA3" w:rsidRDefault="00603EA3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75</w:t>
            </w:r>
            <w:r>
              <w:rPr>
                <w:rFonts w:ascii="Times New Roman" w:hAnsi="Times New Roman" w:cs="Times New Roman"/>
                <w:b/>
                <w:lang w:val="hy-AM"/>
              </w:rPr>
              <w:t>․</w:t>
            </w:r>
            <w:r>
              <w:rPr>
                <w:rFonts w:ascii="GHEA Grapalat" w:hAnsi="GHEA Grapalat"/>
                <w:b/>
                <w:lang w:val="hy-AM"/>
              </w:rPr>
              <w:t>000</w:t>
            </w:r>
            <w:r>
              <w:rPr>
                <w:rFonts w:ascii="Times New Roman" w:hAnsi="Times New Roman" w:cs="Times New Roman"/>
                <w:b/>
                <w:lang w:val="hy-AM"/>
              </w:rPr>
              <w:t>․0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A3" w:rsidRDefault="00603EA3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Գյուլագարակ</w:t>
            </w:r>
          </w:p>
        </w:tc>
      </w:tr>
      <w:tr w:rsidR="00334B57" w:rsidRPr="00D33A02" w:rsidTr="00603E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E128D5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 w:rsidR="00334B57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092023" w:rsidRDefault="003506F6" w:rsidP="003506F6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3506F6">
              <w:rPr>
                <w:rFonts w:ascii="GHEA Grapalat" w:hAnsi="GHEA Grapalat" w:cs="Sylfaen"/>
                <w:b/>
                <w:lang w:val="hy-AM"/>
              </w:rPr>
              <w:t xml:space="preserve">Գյուլագարակ </w:t>
            </w:r>
            <w:r w:rsidR="00334B57">
              <w:rPr>
                <w:rFonts w:ascii="GHEA Grapalat" w:hAnsi="GHEA Grapalat" w:cs="Sylfaen"/>
                <w:b/>
                <w:lang w:val="hy-AM"/>
              </w:rPr>
              <w:t xml:space="preserve">Համայնքի </w:t>
            </w:r>
            <w:r w:rsidRPr="003506F6">
              <w:rPr>
                <w:rFonts w:ascii="GHEA Grapalat" w:hAnsi="GHEA Grapalat" w:cs="Sylfaen"/>
                <w:b/>
                <w:lang w:val="hy-AM"/>
              </w:rPr>
              <w:t xml:space="preserve">Գարգառ  և Պուշկինո </w:t>
            </w:r>
            <w:r w:rsidR="00334B57">
              <w:rPr>
                <w:rFonts w:ascii="GHEA Grapalat" w:hAnsi="GHEA Grapalat" w:cs="Sylfaen"/>
                <w:b/>
                <w:lang w:val="hy-AM"/>
              </w:rPr>
              <w:t xml:space="preserve"> բնակավայրերի 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3506F6">
              <w:rPr>
                <w:rFonts w:ascii="GHEA Grapalat" w:hAnsi="GHEA Grapalat" w:cs="Sylfaen"/>
                <w:b/>
                <w:lang w:val="hy-AM"/>
              </w:rPr>
              <w:t xml:space="preserve">խմելու  ջրի </w:t>
            </w:r>
            <w:r w:rsidRPr="00092023">
              <w:rPr>
                <w:rFonts w:ascii="GHEA Grapalat" w:hAnsi="GHEA Grapalat" w:cs="Sylfaen"/>
                <w:b/>
                <w:lang w:val="hy-AM"/>
              </w:rPr>
              <w:t>ներքին ցանցի և ջրամբարի կառուցում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603EA3" w:rsidRDefault="00603EA3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270</w:t>
            </w:r>
            <w:r>
              <w:rPr>
                <w:rFonts w:ascii="Times New Roman" w:hAnsi="Times New Roman" w:cs="Times New Roman"/>
                <w:b/>
                <w:lang w:val="hy-AM"/>
              </w:rPr>
              <w:t>․000․0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603EA3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Գարգառ  և Պուշկինո </w:t>
            </w:r>
          </w:p>
        </w:tc>
      </w:tr>
      <w:tr w:rsidR="00334B57" w:rsidRPr="008C66A6" w:rsidTr="00603E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F7101A">
            <w:pPr>
              <w:spacing w:after="0" w:line="20" w:lineRule="atLeast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Բնակավայրերի</w:t>
            </w:r>
            <w:proofErr w:type="spellEnd"/>
            <w:r w:rsidR="00F7101A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փողոցային</w:t>
            </w:r>
            <w:proofErr w:type="spellEnd"/>
            <w:r w:rsidR="00F7101A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լուսավորություն</w:t>
            </w:r>
            <w:proofErr w:type="spellEnd"/>
            <w:r>
              <w:rPr>
                <w:rFonts w:ascii="GHEA Grapalat" w:hAnsi="GHEA Grapalat"/>
                <w:b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E128D5" w:rsidRDefault="00E128D5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122</w:t>
            </w:r>
            <w:r>
              <w:rPr>
                <w:rFonts w:ascii="Times New Roman" w:hAnsi="Times New Roman" w:cs="Times New Roman"/>
                <w:b/>
                <w:lang w:val="hy-AM"/>
              </w:rPr>
              <w:t>․000․0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603EA3" w:rsidRDefault="00603EA3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Պուշկինո, Գարգառ, Գյուլագարակ, Ամրակից, Հ</w:t>
            </w:r>
            <w:r w:rsidR="00E165C4" w:rsidRPr="00E165C4">
              <w:rPr>
                <w:rFonts w:ascii="GHEA Grapalat" w:hAnsi="GHEA Grapalat"/>
                <w:b/>
                <w:lang w:val="hy-AM"/>
              </w:rPr>
              <w:t>ո</w:t>
            </w:r>
            <w:r>
              <w:rPr>
                <w:rFonts w:ascii="GHEA Grapalat" w:hAnsi="GHEA Grapalat"/>
                <w:b/>
                <w:lang w:val="hy-AM"/>
              </w:rPr>
              <w:t xml:space="preserve">բարձի, Վարդաբլուր և </w:t>
            </w:r>
            <w:r>
              <w:rPr>
                <w:rFonts w:ascii="GHEA Grapalat" w:hAnsi="GHEA Grapalat"/>
                <w:b/>
                <w:lang w:val="hy-AM"/>
              </w:rPr>
              <w:lastRenderedPageBreak/>
              <w:t>Կուրթան</w:t>
            </w: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128D5" w:rsidRPr="00D33A02" w:rsidTr="00603E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5" w:rsidRPr="00E128D5" w:rsidRDefault="00E128D5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5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5" w:rsidRPr="00E128D5" w:rsidRDefault="00E128D5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Սպորտդպրոցի  կառուցում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D5" w:rsidRPr="00E128D5" w:rsidRDefault="00E128D5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185</w:t>
            </w:r>
            <w:r>
              <w:rPr>
                <w:rFonts w:ascii="Times New Roman" w:hAnsi="Times New Roman" w:cs="Times New Roman"/>
                <w:b/>
                <w:lang w:val="hy-AM"/>
              </w:rPr>
              <w:t>․000․0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D5" w:rsidRDefault="00E128D5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Գյուլագարակ</w:t>
            </w:r>
          </w:p>
        </w:tc>
      </w:tr>
      <w:tr w:rsidR="00334B57" w:rsidTr="00603EA3"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</w:t>
            </w:r>
            <w:proofErr w:type="spellStart"/>
            <w:r>
              <w:rPr>
                <w:rFonts w:ascii="GHEA Grapalat" w:hAnsi="GHEA Grapalat"/>
                <w:b/>
              </w:rPr>
              <w:t>մենը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E128D5" w:rsidRDefault="00E128D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890</w:t>
            </w:r>
            <w:r>
              <w:rPr>
                <w:rFonts w:ascii="Times New Roman" w:hAnsi="Times New Roman" w:cs="Times New Roman"/>
                <w:b/>
                <w:lang w:val="hy-AM"/>
              </w:rPr>
              <w:t>․000․0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34B57" w:rsidTr="00603EA3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</w:t>
            </w:r>
            <w:r>
              <w:rPr>
                <w:rFonts w:ascii="GHEA Grapalat" w:hAnsi="GHEA Grapalat"/>
                <w:b/>
              </w:rPr>
              <w:t>3</w:t>
            </w:r>
            <w:r>
              <w:rPr>
                <w:rFonts w:ascii="GHEA Grapalat" w:hAnsi="GHEA Grapalat"/>
                <w:b/>
                <w:lang w:val="hy-AM"/>
              </w:rPr>
              <w:t xml:space="preserve">.  </w:t>
            </w:r>
            <w:proofErr w:type="spellStart"/>
            <w:r>
              <w:rPr>
                <w:rFonts w:ascii="GHEA Grapalat" w:hAnsi="GHEA Grapalat"/>
                <w:b/>
              </w:rPr>
              <w:t>Տրանսպորտ</w:t>
            </w:r>
            <w:proofErr w:type="spellEnd"/>
          </w:p>
        </w:tc>
      </w:tr>
      <w:tr w:rsidR="00E128D5" w:rsidRPr="00D33A02" w:rsidTr="00603E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D5" w:rsidRDefault="00E128D5" w:rsidP="00E128D5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D5" w:rsidRPr="007C792F" w:rsidRDefault="00E128D5" w:rsidP="00E128D5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3506F6">
              <w:rPr>
                <w:rFonts w:ascii="GHEA Grapalat" w:hAnsi="GHEA Grapalat" w:cs="Sylfaen"/>
                <w:b/>
                <w:lang w:val="hy-AM"/>
              </w:rPr>
              <w:t>Բնակավայրեր</w:t>
            </w:r>
            <w:r w:rsidR="00E165C4" w:rsidRPr="00E165C4">
              <w:rPr>
                <w:rFonts w:ascii="GHEA Grapalat" w:hAnsi="GHEA Grapalat" w:cs="Sylfaen"/>
                <w:b/>
                <w:lang w:val="hy-AM"/>
              </w:rPr>
              <w:t xml:space="preserve">ի 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ճանապարհների </w:t>
            </w:r>
            <w:r w:rsidRPr="003506F6">
              <w:rPr>
                <w:rFonts w:ascii="GHEA Grapalat" w:hAnsi="GHEA Grapalat" w:cs="Sylfaen"/>
                <w:b/>
                <w:lang w:val="hy-AM"/>
              </w:rPr>
              <w:t>ընթացիկ</w:t>
            </w:r>
            <w:r>
              <w:rPr>
                <w:rFonts w:ascii="GHEA Grapalat" w:hAnsi="GHEA Grapalat" w:cs="Sylfaen"/>
                <w:b/>
                <w:lang w:val="hy-AM"/>
              </w:rPr>
              <w:t>նորոգում</w:t>
            </w:r>
            <w:r w:rsidR="003506F6" w:rsidRPr="003506F6">
              <w:rPr>
                <w:rFonts w:ascii="GHEA Grapalat" w:hAnsi="GHEA Grapalat" w:cs="Sylfaen"/>
                <w:b/>
                <w:lang w:val="hy-AM"/>
              </w:rPr>
              <w:t xml:space="preserve"> և տուֆով սալարկում</w:t>
            </w:r>
            <w:r w:rsidR="007C792F" w:rsidRPr="007C79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D5" w:rsidRDefault="00E128D5" w:rsidP="00E128D5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hy-AM"/>
              </w:rPr>
              <w:t>50</w:t>
            </w:r>
            <w:r>
              <w:rPr>
                <w:rFonts w:ascii="Times New Roman" w:hAnsi="Times New Roman" w:cs="Times New Roman"/>
                <w:b/>
                <w:lang w:val="hy-AM"/>
              </w:rPr>
              <w:t>․000․0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D5" w:rsidRDefault="00E128D5" w:rsidP="00E128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lang w:val="hy-AM"/>
              </w:rPr>
              <w:t>Ամրակից, Գյուլագարակ  և  Գարգառ</w:t>
            </w:r>
          </w:p>
        </w:tc>
      </w:tr>
      <w:tr w:rsidR="00334B57" w:rsidTr="00603EA3"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tabs>
                <w:tab w:val="left" w:pos="2280"/>
              </w:tabs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</w:t>
            </w:r>
            <w:proofErr w:type="spellStart"/>
            <w:r>
              <w:rPr>
                <w:rFonts w:ascii="GHEA Grapalat" w:hAnsi="GHEA Grapalat"/>
                <w:b/>
              </w:rPr>
              <w:t>մենը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B409E6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50,</w:t>
            </w:r>
            <w:r w:rsidR="00334B57">
              <w:rPr>
                <w:rFonts w:ascii="GHEA Grapalat" w:hAnsi="GHEA Grapalat"/>
                <w:b/>
              </w:rPr>
              <w:t>000,0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603EA3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16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</w:t>
            </w:r>
            <w:r>
              <w:rPr>
                <w:rFonts w:ascii="GHEA Grapalat" w:hAnsi="GHEA Grapalat"/>
                <w:b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</w:tr>
      <w:tr w:rsidR="00334B57" w:rsidTr="00603E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Համայնքում</w:t>
            </w:r>
            <w:r w:rsidR="00351624" w:rsidRPr="0035162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նախադպրոցական կրթության  ծառայության մատուցում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B409E6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87,678,0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DC1ABF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  <w:proofErr w:type="spellStart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Գարգառ</w:t>
            </w:r>
            <w:proofErr w:type="spellEnd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Գյուլագարակ</w:t>
            </w:r>
            <w:proofErr w:type="spellEnd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Ամրակից</w:t>
            </w:r>
            <w:proofErr w:type="spellEnd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Հ</w:t>
            </w:r>
            <w:r w:rsidR="00E165C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ո</w:t>
            </w:r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բարձի</w:t>
            </w:r>
            <w:proofErr w:type="spellEnd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Վարդաբլուր</w:t>
            </w:r>
            <w:proofErr w:type="spellEnd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C1AB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Կուրթան</w:t>
            </w:r>
            <w:proofErr w:type="spellEnd"/>
          </w:p>
        </w:tc>
      </w:tr>
      <w:tr w:rsidR="00334B57" w:rsidTr="00603EA3"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Ընդամենը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B409E6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87,678,0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603EA3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</w:t>
            </w:r>
            <w:r>
              <w:rPr>
                <w:rFonts w:ascii="GHEA Grapalat" w:hAnsi="GHEA Grapalat"/>
                <w:b/>
              </w:rPr>
              <w:t>6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</w:rPr>
              <w:t>Սոցիալականպաշտպանություն</w:t>
            </w:r>
            <w:proofErr w:type="spellEnd"/>
          </w:p>
        </w:tc>
      </w:tr>
      <w:tr w:rsidR="00334B57" w:rsidTr="00603E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Աջակցություն սոցիալապես անապահով ընտանիքներին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CD038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4 500.0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Բոլորբնակավայրերում</w:t>
            </w:r>
            <w:proofErr w:type="spellEnd"/>
          </w:p>
        </w:tc>
      </w:tr>
      <w:tr w:rsidR="00334B57" w:rsidTr="00603EA3"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Ընդա</w:t>
            </w:r>
            <w:proofErr w:type="spellStart"/>
            <w:r>
              <w:rPr>
                <w:rFonts w:ascii="GHEA Grapalat" w:hAnsi="GHEA Grapalat"/>
                <w:b/>
              </w:rPr>
              <w:t>մենը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CD038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4 500.0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334B57" w:rsidRDefault="00334B57" w:rsidP="00334B57">
      <w:pPr>
        <w:spacing w:after="0" w:line="20" w:lineRule="atLeast"/>
        <w:ind w:firstLine="270"/>
        <w:jc w:val="both"/>
        <w:rPr>
          <w:rFonts w:ascii="GHEA Grapalat" w:hAnsi="GHEA Grapalat" w:cs="Sylfaen"/>
          <w:b/>
          <w:bCs/>
        </w:rPr>
      </w:pPr>
    </w:p>
    <w:p w:rsidR="00334B57" w:rsidRDefault="00334B57" w:rsidP="00334B57">
      <w:pPr>
        <w:spacing w:after="0" w:line="20" w:lineRule="atLeast"/>
        <w:ind w:firstLine="270"/>
        <w:jc w:val="both"/>
        <w:rPr>
          <w:rFonts w:ascii="GHEA Grapalat" w:hAnsi="GHEA Grapalat" w:cs="Sylfaen"/>
          <w:sz w:val="24"/>
          <w:szCs w:val="24"/>
        </w:rPr>
      </w:pPr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  <w:sz w:val="16"/>
          <w:szCs w:val="16"/>
          <w:lang w:val="hy-AM"/>
        </w:rPr>
      </w:pPr>
    </w:p>
    <w:p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</w:rPr>
      </w:pPr>
    </w:p>
    <w:p w:rsidR="00334B57" w:rsidRDefault="00334B57" w:rsidP="00334B57">
      <w:pPr>
        <w:spacing w:after="0" w:line="20" w:lineRule="atLeast"/>
        <w:ind w:firstLine="360"/>
        <w:jc w:val="both"/>
        <w:rPr>
          <w:rFonts w:ascii="GHEA Grapalat" w:hAnsi="GHEA Grapalat" w:cs="Sylfaen"/>
          <w:sz w:val="24"/>
          <w:szCs w:val="24"/>
        </w:rPr>
      </w:pPr>
    </w:p>
    <w:p w:rsidR="00334B57" w:rsidRDefault="00334B57" w:rsidP="00334B57">
      <w:pPr>
        <w:spacing w:after="0" w:line="2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Ստ</w:t>
      </w:r>
      <w:r>
        <w:rPr>
          <w:rFonts w:ascii="GHEA Grapalat" w:hAnsi="GHEA Grapalat"/>
          <w:sz w:val="24"/>
          <w:szCs w:val="24"/>
          <w:lang w:val="hy-AM"/>
        </w:rPr>
        <w:t xml:space="preserve">որև ներկայացված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lang w:val="hy-AM"/>
        </w:rPr>
        <w:t>ՏԱՊ-ով նախատեսված ծրագրերի տրամաբանական հենքերը՝ ըստ համայնքի ղեկավարի լիազորությունների ոլորտների</w:t>
      </w:r>
      <w:r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</w:rPr>
      </w:pPr>
    </w:p>
    <w:p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Աղյուսակ </w:t>
      </w:r>
      <w:r w:rsidR="00CF3089">
        <w:rPr>
          <w:rFonts w:ascii="GHEA Grapalat" w:hAnsi="GHEA Grapalat"/>
          <w:b/>
        </w:rPr>
        <w:t>4</w:t>
      </w:r>
      <w:r>
        <w:rPr>
          <w:rFonts w:ascii="GHEA Grapalat" w:hAnsi="GHEA Grapalat"/>
          <w:b/>
          <w:lang w:val="hy-AM"/>
        </w:rPr>
        <w:t>. ՏԱՊ-ով նախատեսված ծրագրերի տրամաբանական հենքերը՝ ըստ համայնքի ղեկավարի լիազորությունների ոլորտների</w:t>
      </w:r>
    </w:p>
    <w:p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tbl>
      <w:tblPr>
        <w:tblW w:w="10915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2968"/>
        <w:gridCol w:w="302"/>
        <w:gridCol w:w="1816"/>
        <w:gridCol w:w="1417"/>
        <w:gridCol w:w="151"/>
        <w:gridCol w:w="9"/>
        <w:gridCol w:w="6"/>
        <w:gridCol w:w="992"/>
        <w:gridCol w:w="135"/>
        <w:gridCol w:w="716"/>
      </w:tblGrid>
      <w:tr w:rsidR="00334B57" w:rsidTr="007A72EC">
        <w:trPr>
          <w:cantSplit/>
          <w:trHeight w:val="78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Ամփոփնկարագիր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Արդյունքայինցուցանիշներ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Տեղեկատվությանաղբյուրներ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Պատասխանատու</w:t>
            </w:r>
            <w:proofErr w:type="spellEnd"/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Ժամկետ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Ռիսկեր</w:t>
            </w:r>
            <w:proofErr w:type="spellEnd"/>
          </w:p>
        </w:tc>
      </w:tr>
      <w:tr w:rsidR="00334B5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Ընդհանուր</w:t>
            </w:r>
            <w:proofErr w:type="spellEnd"/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Ոլորտայիննպատակ</w:t>
            </w:r>
            <w:proofErr w:type="spellEnd"/>
            <w:r w:rsidRPr="00D33A02">
              <w:rPr>
                <w:rFonts w:ascii="GHEA Grapalat" w:hAnsi="GHEA Grapalat"/>
                <w:sz w:val="20"/>
                <w:szCs w:val="20"/>
              </w:rPr>
              <w:t xml:space="preserve"> .</w:t>
            </w:r>
            <w:proofErr w:type="gramEnd"/>
          </w:p>
          <w:p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ՏԻՄ</w:t>
            </w:r>
            <w:r w:rsidRPr="00D33A02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երիկողմից</w:t>
            </w:r>
            <w:r>
              <w:rPr>
                <w:rFonts w:ascii="GHEA Grapalat" w:hAnsi="GHEA Grapalat"/>
                <w:sz w:val="20"/>
                <w:szCs w:val="20"/>
              </w:rPr>
              <w:t>համայնքիբնակչությանըհանրայինորակյալևմատչելիծառայություններիմատուցումը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Ոլորտիազդեցության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1.Համայնքի բնակիչների բավարարվածությունը (հարցումների հիման վրա) ՏԻՄ-երի, աշխատակազմի, ՀՈԱԿ-ի  գործունեությունից, մատուցված հանրային ծառայություններից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վատ   </w:t>
            </w:r>
          </w:p>
          <w:p w:rsidR="00334B57" w:rsidRDefault="00334B57" w:rsidP="00CD038C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Համայնքի բյուջեի սեփական եկամուտների տեսակարար կշիռը համայնքի բյուջեի կազմում՝ </w:t>
            </w:r>
            <w:r w:rsidR="00CD038C" w:rsidRPr="00CD038C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34.1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%</w:t>
            </w:r>
          </w:p>
        </w:tc>
      </w:tr>
      <w:tr w:rsidR="00334B57" w:rsidRPr="008C66A6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Ծրագիր.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Համայնքապետարանի աշխատակազմի պահպանում, հանրային որակյալ ծառայությունների մատուցում</w:t>
            </w:r>
          </w:p>
          <w:p w:rsidR="00334B57" w:rsidRDefault="00334B57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Բնակավայրերը՝</w:t>
            </w:r>
            <w:r w:rsidR="007A72EC" w:rsidRPr="007A72EC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Պուշկինո, Գարգառ, Գյուլագարակ, Ամրակից, Հ</w:t>
            </w:r>
            <w:r w:rsidR="00E165C4" w:rsidRPr="00E165C4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ո</w:t>
            </w:r>
            <w:r w:rsidR="007A72EC" w:rsidRPr="007A72EC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բարձի, Վարդաբլուր և Կուրթան</w:t>
            </w:r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Ծրագրի նպատակ. </w:t>
            </w:r>
          </w:p>
          <w:p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Ապահովել աշխատակազմի բնականոն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գործունեությունը, բարելավել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բնակչությանը մատուցվող  հանրային ծառայությունների որակը և մատչելիությունը: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ցուցանիշ.</w:t>
            </w:r>
          </w:p>
          <w:p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Աշխատակազմը բնականոն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գործել է, բարելավվել է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բնակչությանը մատուցված  հանրային ծառայությունների մատչելիությունը և որակը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գնահատման համակարգ.</w:t>
            </w:r>
          </w:p>
          <w:p w:rsidR="00334B57" w:rsidRDefault="00334B57">
            <w:pPr>
              <w:spacing w:after="0"/>
              <w:ind w:right="-164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ՄԳ կիսամյակային և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left="-66" w:right="-9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Համայնքի ղեկավար, աշխատակազմի քարտուղար, վարչական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20</w:t>
            </w:r>
            <w:r w:rsidR="007A72EC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7A72EC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ind w:right="-101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յին, նյութական և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առկայություն    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334B5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Միջանկյալ արդյունք 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Ապահովվել է աշխատակազմի</w:t>
            </w:r>
          </w:p>
          <w:p w:rsidR="00334B57" w:rsidRDefault="00334B57">
            <w:pPr>
              <w:spacing w:after="0" w:line="240" w:lineRule="auto"/>
              <w:ind w:right="-25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բնականոն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գործունեությունը: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ՏԻՄ-երի, համայնքապետարանի աշխատակազմի գործունեության վերաբերյալ բնակիչների իրազեկվածության աստիճանը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(հարցումների հիման վրա) -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2.ՏԻՄ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-երի կողմից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մատուցված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համայնքային (հանրային, ոչ վարչական բնույթի) ծառայությունների թիվը</w:t>
            </w:r>
          </w:p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3.Անշարժ գույքի հարկի բազայում առկա անճշտությունների նվազեցում - 3%-ով</w:t>
            </w:r>
          </w:p>
          <w:p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4.Համայնքապետարանի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աշխատակազմի աշխատանքային օրերի թիվը տարվա ընթացքում-248 օր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ind w:right="-118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աղբյուրներ.</w:t>
            </w:r>
          </w:p>
          <w:p w:rsidR="00334B57" w:rsidRDefault="00334B57">
            <w:pPr>
              <w:spacing w:after="0" w:line="240" w:lineRule="auto"/>
              <w:ind w:left="-97" w:right="-96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Աշխատակազմ, </w:t>
            </w:r>
          </w:p>
          <w:p w:rsidR="00334B57" w:rsidRDefault="00334B57">
            <w:pPr>
              <w:spacing w:after="0" w:line="240" w:lineRule="auto"/>
              <w:ind w:left="-97" w:right="-283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քաղաքացիական հասարակության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խմբեր, բնակիչներ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left="-66" w:right="-93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7A72EC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7A72EC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ֆինանսական ռեսուրսներ</w:t>
            </w:r>
            <w:r>
              <w:rPr>
                <w:rFonts w:ascii="GHEA Grapalat" w:eastAsia="Calibri" w:hAnsi="GHEA Grapalat" w:cs="Times New Roman"/>
                <w:sz w:val="18"/>
                <w:szCs w:val="18"/>
              </w:rPr>
              <w:t xml:space="preserve">ը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առկաենեղել</w:t>
            </w:r>
            <w:proofErr w:type="spellEnd"/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1. 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շխատակազմի պահպանություն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2. Համայնքի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հողի հարկի և գույքահարկի գանձման ավտոմատացված համակարգերի սպասարկում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Համայնքի անշարժ գույքի կառավարում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4.Համայնքապետարանի և վարչական ղեկավարների նստավայրերի շենքերի և գույքի ընթացիկ նորոգում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Մուտք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յինցուցանիշներ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ներդրվածռեսուրսներ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</w:p>
          <w:p w:rsidR="00334B57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</w:t>
            </w:r>
            <w:proofErr w:type="spellStart"/>
            <w:r>
              <w:rPr>
                <w:rFonts w:ascii="GHEA Grapalat" w:eastAsia="Calibri" w:hAnsi="GHEA Grapalat" w:cs="Sylfaen"/>
                <w:sz w:val="20"/>
                <w:szCs w:val="20"/>
              </w:rPr>
              <w:t>ապետարանիաշխատակազմի</w:t>
            </w:r>
            <w:proofErr w:type="spellEnd"/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պահպանման ծախսեր</w:t>
            </w:r>
            <w:r w:rsidR="00CD038C">
              <w:rPr>
                <w:rFonts w:ascii="GHEA Grapalat" w:eastAsia="Calibri" w:hAnsi="GHEA Grapalat" w:cs="Sylfaen"/>
                <w:sz w:val="20"/>
                <w:szCs w:val="20"/>
              </w:rPr>
              <w:t>113 215.7</w:t>
            </w:r>
            <w:r>
              <w:rPr>
                <w:rFonts w:ascii="GHEA Grapalat" w:eastAsia="Calibri" w:hAnsi="GHEA Grapalat" w:cs="Sylfaen"/>
                <w:sz w:val="20"/>
                <w:szCs w:val="20"/>
              </w:rPr>
              <w:t>հազ.դրամ</w:t>
            </w:r>
          </w:p>
          <w:p w:rsidR="00334B57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</w:t>
            </w:r>
            <w:proofErr w:type="spellStart"/>
            <w:r>
              <w:rPr>
                <w:rFonts w:ascii="GHEA Grapalat" w:eastAsia="Calibri" w:hAnsi="GHEA Grapalat" w:cs="Sylfaen"/>
                <w:sz w:val="20"/>
                <w:szCs w:val="20"/>
              </w:rPr>
              <w:t>ապետարանի</w:t>
            </w:r>
            <w:proofErr w:type="spellEnd"/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աշխատակազմի աշխատողներ</w:t>
            </w:r>
            <w:r>
              <w:rPr>
                <w:rFonts w:ascii="GHEA Grapalat" w:eastAsia="Calibri" w:hAnsi="GHEA Grapalat" w:cs="Sylfaen"/>
                <w:sz w:val="20"/>
                <w:szCs w:val="20"/>
              </w:rPr>
              <w:t>՝ 47</w:t>
            </w:r>
          </w:p>
          <w:p w:rsidR="00334B57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հողի հարկի և գույքահարկի գանձման ավտոմատացված համակարգեր</w:t>
            </w:r>
            <w:r w:rsidR="00B409E6" w:rsidRPr="00B409E6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0</w:t>
            </w:r>
          </w:p>
          <w:p w:rsidR="00334B57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  <w:p w:rsidR="00334B57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Վարչական ղեկավարների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նստավայրերի շենքեր և գույք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Միջանկյալ արդյունք 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Բարձրացել է համայնքիբյուջեի սեփական եկամուտների հավաքագրման մակարդակը: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1.Համայնքի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հավաքագրման փաստացի գումարների տարեկան աճ-5 %-ով</w:t>
            </w:r>
          </w:p>
          <w:p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2.Հողի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հարկի բազայում առկա անճշտությունների նվազեցում-3 %-ով</w:t>
            </w:r>
          </w:p>
          <w:p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3.Գույքահարկի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բազայում առկա անճշտությունների նվազեցում -3 %-ով</w:t>
            </w:r>
          </w:p>
          <w:p w:rsidR="00334B57" w:rsidRDefault="00334B57" w:rsidP="00780B9A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5.Համայնքի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գծով առկա ապառքների նվազեցում- </w:t>
            </w:r>
            <w:r w:rsidR="00780B9A" w:rsidRPr="00780B9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334B57" w:rsidRDefault="00334B57">
            <w:pPr>
              <w:spacing w:after="0" w:line="240" w:lineRule="auto"/>
              <w:ind w:left="-97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334B57" w:rsidRDefault="00334B57">
            <w:pPr>
              <w:spacing w:after="0" w:line="240" w:lineRule="auto"/>
              <w:ind w:left="-97" w:right="-96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</w:p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left="-66" w:right="-93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Աշխատակազմի գլխավոր մասնագետ-հաշվապահ, վարչական ղեկավարներ, երկրորդ կարգի մասնագետներ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սական ռեսուրսները առկա են եղել  </w:t>
            </w: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Միջոցառումներ (գործողություններ) .</w:t>
            </w:r>
          </w:p>
          <w:p w:rsidR="00334B57" w:rsidRDefault="00334B57">
            <w:pPr>
              <w:pStyle w:val="ListParagraph"/>
              <w:spacing w:after="0" w:line="240" w:lineRule="auto"/>
              <w:ind w:left="0"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 Տեղական հարկերի, տուրքերի և վճարների հավաքագրմամբ զբաղվող աշխատակիցների վերապատրաստումներ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Հողի հարկի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ույքահարկի, տեղական տուրքերի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վճարների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բազաների ճշտում, հարկատուների ծանուցում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Ապառքներ ունեցող հարկատուների հետ բացատրական աշխատանքների իրականացում, պարտականությունները չկատարողների նկատմամբ դատարան կամ ԴԱՀԿ հայցադիմումների ներկայացում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</w:p>
          <w:p w:rsidR="00334B57" w:rsidRPr="00B409E6" w:rsidRDefault="00334B57">
            <w:pPr>
              <w:spacing w:after="0" w:line="240" w:lineRule="auto"/>
              <w:ind w:firstLine="33"/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1. Տեղական հարկերի, տուրքերի և վճարների հավաքագրմամբ զբաղվող աշխատակիցներ</w:t>
            </w:r>
            <w:r w:rsidR="00B409E6" w:rsidRPr="00B409E6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2</w:t>
            </w:r>
          </w:p>
          <w:p w:rsidR="00334B57" w:rsidRDefault="00334B57">
            <w:pPr>
              <w:spacing w:after="0" w:line="240" w:lineRule="auto"/>
              <w:ind w:firstLine="3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Հողիհարկի,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ույքահարկի, տեղական տուրքերի և վճարների բազաներ՝ առկա է</w:t>
            </w:r>
          </w:p>
          <w:p w:rsidR="00334B57" w:rsidRDefault="00334B57">
            <w:pPr>
              <w:spacing w:after="0" w:line="240" w:lineRule="auto"/>
              <w:ind w:firstLine="33"/>
              <w:rPr>
                <w:rFonts w:ascii="GHEA Grapalat" w:hAnsi="GHEA Grapalat"/>
                <w:lang w:val="hy-AM"/>
              </w:rPr>
            </w:pPr>
          </w:p>
        </w:tc>
      </w:tr>
      <w:tr w:rsidR="00334B5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Միջանկյալ արդյունք 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Բարելավվել է բնակչությանը մատուցված  հանրային ծառայություններ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ի մատչելիությունը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որակը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1. ՏԻՄ-երի, համայնքապետարանի աշխատակազմի աշխատանքից, մատուցված ծառայությունների մատչելիությունից և որակից  բնակիչների բավարարվածության աստիճանը (հարցումների հիման վրա) - 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ՏԻՄ-երի գործունեության վերաբերյալ բնակիչների կողմից ստացված դիմում-բողոքների թվի նվազում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-5 %-ով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3. Համայնքի ղեկավարի, ավագանու կողմից կազմակերպվող բնակիչների ընդունելությունների հաճախականությունը- շաբաթը </w:t>
            </w:r>
            <w:r w:rsidR="00787BEE" w:rsidRPr="00787BE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անգամ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6.Աշխատակազմում ստացված մեկ դիմումին պատասխանելու միջին ժամանակը – 2 օր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334B57" w:rsidRDefault="00334B57">
            <w:pPr>
              <w:spacing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</w:t>
            </w:r>
          </w:p>
          <w:p w:rsidR="00334B57" w:rsidRDefault="00334B57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left="-66" w:right="-93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Համայնքի ղեկավարի տեղակալ, աշխատակազմի քարտուղար, ՀՈԱԿ-ի տնօրեն,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rFonts w:ascii="GHEA Grapalat" w:eastAsia="Calibri" w:hAnsi="GHEA Grapalat" w:cs="Times New Roman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մասնագետներիառկայությունը</w:t>
            </w:r>
            <w:proofErr w:type="spellEnd"/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Աշխատակազմի աշխատողների արդյունավետ և թափանցիկ գործունեության ապահովում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 Հ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ամայնքի ֆինանսական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 թափանցիկ և արդյունավետ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կառավարում 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Համայնքի գույքի կառավարման բարելավում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4. Աշխատակազմում գործող տեղեկատվական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հեռահաղորդակցության համակարգերի գործունակ աշխատանքային վիճակի պահպանում և շահագործում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5. Աշխատակազմի աշխատակիցների և վարչական ղեկավարների աշխատանքային պայմանների բարելավում</w:t>
            </w:r>
          </w:p>
          <w:p w:rsidR="00334B57" w:rsidRDefault="00334B57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 ցուցանիշներ (ներդրված ռեսուրսներ).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1.Աշխատակազմում առկա համակարգչային սարքեր և սարքավորումներ </w:t>
            </w:r>
            <w:r w:rsidRPr="00CD038C"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  <w:t>- 42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2.Տեղեկատվական և հեռահաղորդակցության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համակարգեր – առկա է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3.Աշխատակազմում ֆինանսական (այդ թվում՝ գույքի) կառավարման հարցերով զբաղվող աշխատողներ 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տեղեկատվական և հեռահաղորդակցության համակարգերի կառավարման հարցերով զբաղվող աշխատողներ 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անը բնակ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իչների մասնակցության կարգեր 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7D01F5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334B57" w:rsidRDefault="00334B57">
            <w:pPr>
              <w:spacing w:after="0"/>
              <w:jc w:val="both"/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Ծրագիր</w:t>
            </w:r>
            <w:r w:rsidR="0055377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Համայնքապետարանի ինստիտուցիոնալ կարողությունների զարգացում</w:t>
            </w:r>
          </w:p>
          <w:p w:rsidR="00334B57" w:rsidRDefault="00334B57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7A72EC">
              <w:rPr>
                <w:rFonts w:ascii="GHEA Grapalat" w:hAnsi="GHEA Grapalat" w:cs="Calibri"/>
                <w:b/>
                <w:color w:val="000000"/>
                <w:sz w:val="20"/>
                <w:szCs w:val="20"/>
                <w:highlight w:val="yellow"/>
                <w:lang w:val="hy-AM"/>
              </w:rPr>
              <w:t xml:space="preserve">՝ </w:t>
            </w:r>
            <w:r w:rsidR="007D01F5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Ծրագրի նպատակ. </w:t>
            </w:r>
          </w:p>
          <w:p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Հզորացնել համայնքապետարանի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ինստիտուցիոնալ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կարողությունները</w:t>
            </w:r>
          </w:p>
          <w:p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:rsidR="00334B57" w:rsidRDefault="00334B57" w:rsidP="00CD038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Աշխատակազմի կառավարման համակարգերը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բարելավվել են, աճել են աշխատակիցների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գիտելիքները և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հմտությունները, 1</w:t>
            </w:r>
            <w:r w:rsidR="00CD038C">
              <w:rPr>
                <w:rFonts w:ascii="GHEA Grapalat" w:hAnsi="GHEA Grapalat"/>
                <w:sz w:val="20"/>
                <w:szCs w:val="20"/>
                <w:lang w:val="af-ZA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գնահատման համակարգ.</w:t>
            </w:r>
          </w:p>
          <w:p w:rsidR="00334B57" w:rsidRDefault="00334B57">
            <w:pPr>
              <w:spacing w:after="0" w:line="240" w:lineRule="auto"/>
              <w:ind w:right="-164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left="-66" w:right="-118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867424">
            <w:pPr>
              <w:spacing w:after="0"/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ind w:right="-101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անբավարարություն      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-108" w:right="-124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Միջանկյալ արդյունք 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Աշխատակազմի աշխատակարգերը և առկա կառավարման (վարչական, ֆինանսական, տեղեկատվական, հեռահաղորդակցության և այլն) համակարգերը բարելավվել են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Աշխատակազմի բարելավված աշխատակարգեր և կառավարման  համակարգեր – առկա է</w:t>
            </w:r>
          </w:p>
          <w:p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2.ՏԻՄ-երի գործունեության վերաբերյալ բնակիչների կողմից ստացվող դիմում-բողոքների բացակայություն</w:t>
            </w:r>
          </w:p>
          <w:p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3. Մասնագիտական վերապատրաստում անցած համայնքային ծառայողների թիվը</w:t>
            </w:r>
            <w:r w:rsidR="00787BEE">
              <w:rPr>
                <w:rFonts w:ascii="GHEA Grapalat" w:hAnsi="GHEA Grapalat"/>
                <w:sz w:val="20"/>
                <w:szCs w:val="20"/>
                <w:lang w:val="af-ZA"/>
              </w:rPr>
              <w:t xml:space="preserve"> - 10</w:t>
            </w:r>
          </w:p>
          <w:p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4. Աշխատակազմում կիրառվող տեղեկատվական համակարգերի թիվը - 1</w:t>
            </w:r>
          </w:p>
          <w:p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5.Աշխատակազմում օգտագործվող համակարգիչների թիվը -</w:t>
            </w:r>
            <w:r w:rsidR="00787BEE">
              <w:rPr>
                <w:rFonts w:ascii="GHEA Grapalat" w:hAnsi="GHEA Grapalat"/>
                <w:sz w:val="20"/>
                <w:szCs w:val="20"/>
                <w:lang w:val="af-ZA"/>
              </w:rPr>
              <w:t>25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6. ՏԻՄ-երի, աշխատակազմի աշխատակիցների կարծիքը բարելավված կառավարման համակարգերի վերաբերյալ –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շատլավ</w:t>
            </w:r>
          </w:p>
          <w:p w:rsidR="00334B57" w:rsidRDefault="00787BEE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7</w:t>
            </w:r>
            <w:r w:rsidR="00334B57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  <w:r w:rsidR="00334B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334B57">
              <w:rPr>
                <w:rFonts w:ascii="GHEA Grapalat" w:hAnsi="GHEA Grapalat"/>
                <w:sz w:val="20"/>
                <w:szCs w:val="20"/>
              </w:rPr>
              <w:t xml:space="preserve"> -1</w:t>
            </w:r>
            <w:r w:rsidR="00334B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334B57" w:rsidRDefault="00334B57">
            <w:pPr>
              <w:spacing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աշխատակազմ,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ՀԿ,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ՄԳ կիսամյակային, տարեկան հաշվետվություններ,</w:t>
            </w:r>
          </w:p>
          <w:p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քաղաքացիականհասարակությ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ն,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բնակիչներ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left="-66" w:right="-118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Աշխատակազմի քարտուղար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ենթակառուցվածքների , ֆինանսական ռեսուրսների և մասնագետների առկայությունը</w:t>
            </w: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ՏԻՄ-երի, աշխատակազմի  աշխատողների մասնագիտական վերապատրաստմ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ն կազմակերպում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2. Համայնքային քաղաքականությունների, ծրագրերի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մշակում և կառավարում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Համայնքայի</w:t>
            </w:r>
            <w:r>
              <w:rPr>
                <w:rFonts w:ascii="GHEA Grapalat" w:hAnsi="GHEA Grapalat" w:cs="Sylfaen"/>
                <w:sz w:val="20"/>
                <w:szCs w:val="20"/>
              </w:rPr>
              <w:t>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ծառայողներիպաշտոններիանձնա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րերիխմբա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րում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4. Աշխատակազմի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աշխատակիցներին անհրաժեշտ հ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ամապատասխանտեխնիկականևծրագրային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միջոցներով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 ցուցանիշներ (ներդրված ռեսուրսներ).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Աշխատակազմի վարչական, ֆինանսական, տեղեկատվական, հեռահաղորդակցության և այլ համակարգեր –առկա է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Աշխատակազմի կառուցվածք և կանոնադրություն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–առկա է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br/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ֆինանսավորմանաղբյուրը</w:t>
            </w: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՝համայնքիբյուջեիմիջոցներ</w:t>
            </w:r>
            <w:proofErr w:type="spellEnd"/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 xml:space="preserve">Միջանկյալ արդյունք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2.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Աշխատակազմի աշխատակիցների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տեխնիկականևմասնա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իտականկարողություններըբարձրացել են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  <w:p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left="-66" w:right="-118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Աշխատակազմի քարտուղար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ենթակառուցվածքների, ֆինանսական ռեսուրսների և մասնագետների առկայությունը</w:t>
            </w: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br/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շխատակազմիաշխատատեղերիվերազինումժամանակակիցտեխնիկայիևկապիմիջոցներով</w:t>
            </w: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շխատակազմի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գույքի նորացում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787BEE" w:rsidRDefault="00334B57" w:rsidP="00B409E6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.Աշխատակազմի տեխնիկական սպասարկման անձնակազմի աշխատակ</w:t>
            </w:r>
            <w:r w:rsidR="00787BEE" w:rsidRPr="00787BEE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ից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ներ </w:t>
            </w:r>
            <w:r w:rsidR="00B409E6" w:rsidRPr="00B409E6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-</w:t>
            </w:r>
            <w:r w:rsidR="00787BEE" w:rsidRPr="00787BEE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2</w:t>
            </w:r>
          </w:p>
        </w:tc>
      </w:tr>
      <w:tr w:rsidR="00334B57" w:rsidRPr="008C66A6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2.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Քաղաքաշինություն</w:t>
            </w:r>
            <w:r>
              <w:rPr>
                <w:rFonts w:ascii="GHEA Grapalat" w:hAnsi="GHEA Grapalat"/>
                <w:b/>
                <w:lang w:val="hy-AM"/>
              </w:rPr>
              <w:t xml:space="preserve"> և կոմունալ տնտեսություն</w:t>
            </w:r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Ոլորտային նպատակ.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Բարելավել քաղաքաշինության և կոմունալ ծառայության բնագավառում համայնքի բնակչությանը հանրային ծառայությունների մատուցումը և որակը: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Ոլորտի ազդեցության (վերջնական արդյունքի) ցուցանիշ.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1.Գիշերային լուսավորված փողոցների թվի տեսակարար կշիռն ընդհանուրի մեջ</w:t>
            </w:r>
            <w:r w:rsidR="002D0258">
              <w:rPr>
                <w:rFonts w:ascii="GHEA Grapalat" w:hAnsi="GHEA Grapalat"/>
                <w:sz w:val="20"/>
                <w:szCs w:val="20"/>
                <w:lang w:val="hy-AM"/>
              </w:rPr>
              <w:t xml:space="preserve"> - </w:t>
            </w:r>
            <w:r w:rsidR="002D0258" w:rsidRPr="002D0258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%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2.Բնակիչների բավարարվածությունը համայնքում գիշերային լուսավորվածությունից (հարցումների հիման վրա) - 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վատ   </w:t>
            </w:r>
          </w:p>
          <w:p w:rsidR="00334B57" w:rsidRDefault="00334B57" w:rsidP="00B409E6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3.Խմելու ջրի ջրամատակարարման ծառայության մառուցման մատչելիությունից և որակից բնակիչների բավարարվածության աստիճանը (հարցումների հիման վրա) - </w:t>
            </w:r>
            <w:r w:rsidR="00B409E6"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</w:tr>
      <w:tr w:rsidR="00334B57" w:rsidRPr="008C66A6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RPr="00D33A02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334B57" w:rsidRDefault="00334B57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 3</w:t>
            </w:r>
          </w:p>
          <w:p w:rsidR="00334B57" w:rsidRDefault="00334B57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Համայնքի գյուղական բնակավայրերի ջրամատակարարման համակարգերի ընթացիկ նորոգում</w:t>
            </w:r>
          </w:p>
          <w:p w:rsidR="00334B57" w:rsidRDefault="00334B57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DC1ABF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 Պուշկինո, </w:t>
            </w:r>
            <w:r w:rsidR="00DC1ABF" w:rsidRPr="00DC1ABF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Գարգառ</w:t>
            </w:r>
          </w:p>
        </w:tc>
      </w:tr>
      <w:tr w:rsidR="00334B57" w:rsidRPr="00334B5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նպատակ.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 xml:space="preserve">Բարելավել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ջրամատակարարման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ծառայությ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 xml:space="preserve">ն մատուցման մատչելիությունը և որակը 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>հ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ամայնքի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lastRenderedPageBreak/>
              <w:t>գյուղական բոլոր բնակավայրերում</w:t>
            </w: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ցուցանիշ.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ջրամատակարարման ծառայության որակից բնակիչների բավարարվածության աստիճանը -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ոչ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վատ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գնահատման համակարգ,</w:t>
            </w: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Համայնքի ղեկավար,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վարչական ղեկավարներ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right="-13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Համայնքի ղեկավարի տեղակալ, վարչական ղեկավարներ,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Իրականացումը՝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բյուջեի միջոցներով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867424">
            <w:pPr>
              <w:pStyle w:val="ListParagraph"/>
              <w:spacing w:after="0" w:line="240" w:lineRule="auto"/>
              <w:ind w:left="-97" w:right="-118" w:firstLine="97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սական ռեսուրսների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առկայությունը</w:t>
            </w:r>
            <w:proofErr w:type="spellEnd"/>
          </w:p>
          <w:p w:rsidR="00334B57" w:rsidRDefault="00334B57">
            <w:pPr>
              <w:pStyle w:val="ListParagraph"/>
              <w:spacing w:after="0" w:line="240" w:lineRule="auto"/>
              <w:ind w:left="0" w:right="-107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34B57" w:rsidRPr="00334B5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lastRenderedPageBreak/>
              <w:t>Միջանկյալարդյունք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1</w:t>
            </w:r>
            <w:r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Բարելավվել է խմելուջրիջրամատակարարման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ծառայությ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 xml:space="preserve">ն մատուցման մատչելիությունը և որակը 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>հ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ամայնքի գյուղական բոլոր բնակավայրերում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334B57" w:rsidRPr="002D0258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Տարվա ընթացքում ջրագծերի ընթացիկ նորոգում իրականացված բնակավայրերի թիվը -</w:t>
            </w:r>
            <w:r w:rsidR="002D0258" w:rsidRPr="002D025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 Ջրագծերի վթարների ընդհանուր թիվը</w:t>
            </w:r>
            <w:r w:rsidR="00787BEE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 -45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4.Բնակիչների կարծիքը խմելու ջրի ջրամատակարարման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 xml:space="preserve">մատչելիությունից –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իրականացման ժամկետը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334B57" w:rsidRDefault="00334B57">
            <w:pPr>
              <w:spacing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աշխատակազմ, ՄԳ կիսամյակային, տարեկան հաշվետվություններ,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սարակությ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ն,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բնակիչներ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right="-13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ղեկավարի տեղակալ, վարչական ղեկավարներ, «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ԻրականացումըՀամայնքի բյուջեի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միջոցներով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867424">
            <w:pPr>
              <w:pStyle w:val="ListParagraph"/>
              <w:spacing w:after="0" w:line="240" w:lineRule="auto"/>
              <w:ind w:left="-97" w:right="-118" w:firstLine="97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առկայությունը</w:t>
            </w:r>
            <w:proofErr w:type="spellEnd"/>
          </w:p>
          <w:p w:rsidR="00334B57" w:rsidRDefault="00334B57">
            <w:pPr>
              <w:pStyle w:val="ListParagraph"/>
              <w:spacing w:after="0" w:line="240" w:lineRule="auto"/>
              <w:ind w:left="0" w:right="-107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(գործողություններ) 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br/>
            </w:r>
            <w:r>
              <w:rPr>
                <w:rFonts w:ascii="GHEA Grapalat" w:hAnsi="GHEA Grapalat" w:cs="Arial"/>
                <w:bCs/>
                <w:sz w:val="20"/>
                <w:szCs w:val="24"/>
                <w:lang w:val="hy-AM" w:eastAsia="ru-RU"/>
              </w:rPr>
              <w:t>1.</w:t>
            </w:r>
            <w:r>
              <w:rPr>
                <w:rFonts w:ascii="GHEA Grapalat" w:hAnsi="GHEA Grapalat" w:cs="Arial"/>
                <w:bCs/>
                <w:sz w:val="20"/>
                <w:lang w:val="hy-AM" w:eastAsia="ru-RU"/>
              </w:rPr>
              <w:t>Ներքին ջ</w:t>
            </w:r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 xml:space="preserve">րագծերի </w:t>
            </w:r>
            <w:r>
              <w:rPr>
                <w:rFonts w:ascii="GHEA Grapalat" w:hAnsi="GHEA Grapalat" w:cs="Arial"/>
                <w:bCs/>
                <w:sz w:val="20"/>
                <w:lang w:val="hy-AM" w:eastAsia="ru-RU"/>
              </w:rPr>
              <w:t xml:space="preserve"> ընթացիկ </w:t>
            </w:r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>նորոգման աշխատանքների նախահաշվային փաստաթղթերի նախապատրաստում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lang w:val="ro-RO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lang w:val="ro-RO"/>
              </w:rPr>
              <w:t>. Ջ</w:t>
            </w:r>
            <w:proofErr w:type="spellStart"/>
            <w:r>
              <w:rPr>
                <w:rFonts w:ascii="GHEA Grapalat" w:hAnsi="GHEA Grapalat"/>
                <w:sz w:val="20"/>
              </w:rPr>
              <w:t>րամատակարարմաններբնակավայրայինհամակարգերի</w:t>
            </w:r>
            <w:proofErr w:type="spellEnd"/>
            <w:r>
              <w:rPr>
                <w:rFonts w:ascii="GHEA Grapalat" w:hAnsi="GHEA Grapalat"/>
                <w:sz w:val="20"/>
                <w:lang w:val="ro-RO"/>
              </w:rPr>
              <w:t xml:space="preserve"> ընթացիկ </w:t>
            </w:r>
            <w:proofErr w:type="spellStart"/>
            <w:r>
              <w:rPr>
                <w:rFonts w:ascii="GHEA Grapalat" w:hAnsi="GHEA Grapalat"/>
                <w:sz w:val="20"/>
              </w:rPr>
              <w:t>նորոգման</w:t>
            </w:r>
            <w:proofErr w:type="spellEnd"/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 xml:space="preserve"> աշխատանքների իրականացում և վերահսկում 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lang w:val="ro-RO"/>
              </w:rPr>
              <w:t>. Վ</w:t>
            </w:r>
            <w:proofErr w:type="spellStart"/>
            <w:r>
              <w:rPr>
                <w:rFonts w:ascii="GHEA Grapalat" w:hAnsi="GHEA Grapalat"/>
                <w:sz w:val="20"/>
              </w:rPr>
              <w:t>երանորոգման</w:t>
            </w:r>
            <w:proofErr w:type="spellEnd"/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 xml:space="preserve"> աշխատանքների կատարման ավարտական ակտի կազմում, քննարկում և հաստատում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                              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1.Համայնքի բյուջեով նախատեսված </w:t>
            </w:r>
            <w:r w:rsidR="00B409E6" w:rsidRPr="00B409E6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կապիտալ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վերանորոգման ծախսեր՝ </w:t>
            </w:r>
            <w:r w:rsidR="00B409E6" w:rsidRPr="00B409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56,000,0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հազ. դրամ</w:t>
            </w:r>
          </w:p>
          <w:p w:rsidR="00334B57" w:rsidRPr="00B409E6" w:rsidRDefault="00334B57" w:rsidP="00515344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 Ծրագրի իրականացման հարցերով զբաղվող աշխատակազմի աշխատակիցներ՝ 4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br/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ֆինանսավորմ անաղբյուրը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՝համայնքի բյուջեի </w:t>
            </w:r>
            <w:r w:rsidR="00B409E6" w:rsidRPr="00B409E6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և պետական բուջեի միջոցներ</w:t>
            </w:r>
          </w:p>
        </w:tc>
      </w:tr>
      <w:tr w:rsidR="00334B57" w:rsidRPr="008C66A6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334B5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3.Առևտուր</w:t>
            </w:r>
            <w:proofErr w:type="gram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</w:tr>
      <w:tr w:rsidR="00334B5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Ոլորտայիննպատակ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Խթանելհամայնքումգործարարմիջավայրիբարելավումըևզարգացումը</w:t>
            </w:r>
            <w:proofErr w:type="spellEnd"/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Ոլորտիազդեցության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:rsidR="00334B57" w:rsidRPr="00D33A02" w:rsidRDefault="00334B57" w:rsidP="0053281E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Համայնքումձեռնարկատիրականգործունեությամբզբաղվողսուբյեկտների</w:t>
            </w:r>
            <w:proofErr w:type="spellEnd"/>
            <w:r w:rsidRPr="00D33A02">
              <w:rPr>
                <w:rFonts w:ascii="GHEA Grapalat" w:hAnsi="GHEA Grapalat"/>
                <w:sz w:val="20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ձեռնարկություններիևանհատձեռներեցների</w:t>
            </w:r>
            <w:proofErr w:type="spellEnd"/>
            <w:r w:rsidRPr="00D33A02">
              <w:rPr>
                <w:rFonts w:ascii="GHEA Grapalat" w:hAnsi="GHEA Grapalat"/>
                <w:sz w:val="20"/>
                <w:szCs w:val="16"/>
              </w:rPr>
              <w:t>)</w:t>
            </w:r>
            <w:r>
              <w:rPr>
                <w:rFonts w:ascii="GHEA Grapalat" w:hAnsi="GHEA Grapalat"/>
                <w:sz w:val="20"/>
                <w:szCs w:val="16"/>
              </w:rPr>
              <w:t>թիվը՝</w:t>
            </w:r>
            <w:r w:rsidR="0053281E">
              <w:rPr>
                <w:rFonts w:ascii="GHEA Grapalat" w:hAnsi="GHEA Grapalat"/>
                <w:sz w:val="20"/>
                <w:szCs w:val="16"/>
              </w:rPr>
              <w:t>53</w:t>
            </w:r>
          </w:p>
        </w:tc>
      </w:tr>
      <w:tr w:rsidR="00334B5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</w:tr>
      <w:tr w:rsidR="00334B5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ro-RO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ro-RO"/>
              </w:rPr>
            </w:pPr>
          </w:p>
        </w:tc>
      </w:tr>
      <w:tr w:rsidR="00334B5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4.Կրթություն</w:t>
            </w:r>
            <w:proofErr w:type="gram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33A02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Ոլորտային նպատակ.</w:t>
            </w:r>
          </w:p>
          <w:p w:rsidR="00334B57" w:rsidRPr="00D33A02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Բարձրացնելհամայնքումկրթությանորակը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մատչելիությունը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334B57" w:rsidRPr="00D33A02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Ոլորտի ազդեցության (վերջնական արդյունքի) ցուցանիշ.</w:t>
            </w:r>
          </w:p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ՏԻՄ-երի, կրթական հաստատությունների գործունեությունից, մատուցված ծառայությունների որակից բնակչության բավարարվածության աստիճանը  (հարցումների հիման վրա) - լավ</w:t>
            </w:r>
          </w:p>
        </w:tc>
      </w:tr>
      <w:tr w:rsidR="00334B57" w:rsidRPr="008C66A6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Ծրագիր</w:t>
            </w:r>
            <w:r w:rsidR="00553778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="00553778" w:rsidRPr="00351624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11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. Համայնքում նախադպրոցական կրթության ապահովում և ընդլայնում </w:t>
            </w:r>
          </w:p>
          <w:p w:rsidR="00334B57" w:rsidRPr="00515344" w:rsidRDefault="00334B57" w:rsidP="00515344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Բնակավայրը</w:t>
            </w:r>
            <w:r w:rsidR="00515344" w:rsidRPr="00515344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՝ </w:t>
            </w:r>
            <w:r w:rsidR="00515344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նպատակ.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Իրականացնել համայնքի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բնակչությանը նախադպրոցական կրթության ծառայությունների մատուցումը և հասանելիությունը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 xml:space="preserve">Ծրագրի ազդեցության (վերջնական արդյունքի)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>ցուցանիշ.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 –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 լավ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գնահատման համակարգ.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Համայնքի բնակիչներ,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տնօրեն,</w:t>
            </w:r>
          </w:p>
          <w:p w:rsidR="00334B57" w:rsidRDefault="00334B57">
            <w:pPr>
              <w:spacing w:after="0" w:line="240" w:lineRule="auto"/>
              <w:ind w:left="27"/>
              <w:rPr>
                <w:rFonts w:ascii="GHEA Grapalat" w:hAnsi="GHEA Grapalat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աշխատակազմ,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բնակիչներ (ծնողներ)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Համայնքի ղեկավար,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lastRenderedPageBreak/>
              <w:t>համայնքի ՆՈՒՀ</w:t>
            </w:r>
          </w:p>
          <w:p w:rsidR="00334B57" w:rsidRDefault="00334B57">
            <w:pPr>
              <w:tabs>
                <w:tab w:val="left" w:pos="1210"/>
              </w:tabs>
              <w:spacing w:after="0"/>
              <w:ind w:left="-66" w:right="-93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ՀՈԱԿ-ի տնօրեն, վարչական ղեկավար</w:t>
            </w:r>
          </w:p>
          <w:p w:rsidR="00334B57" w:rsidRDefault="00334B57">
            <w:pPr>
              <w:spacing w:after="0" w:line="20" w:lineRule="atLeast"/>
              <w:ind w:right="-133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  <w:t xml:space="preserve">Իրականացումը՝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բյուջեի միջոցների հաշվին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867424">
            <w:pPr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թ. հունվար –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Համապատա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սխան մարդկային, նյութական և</w:t>
            </w:r>
          </w:p>
          <w:p w:rsidR="00334B57" w:rsidRDefault="00334B57">
            <w:pP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առկայություն     </w:t>
            </w:r>
          </w:p>
          <w:p w:rsidR="00334B57" w:rsidRDefault="00334B57">
            <w:pP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ind w:hanging="137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 xml:space="preserve">  Միջանկյալ արդյունք 1.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Ապահովվել է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«ՆՈՒՀ»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ՀՈԱԿ-ի բնականոն գործունեությունը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1.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ՆՈՒՀ ՀՈԱԿ-ի թիվը՝ 1</w:t>
            </w:r>
          </w:p>
          <w:p w:rsidR="00334B57" w:rsidRPr="00515344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2. ՆՈՒՀ ՀՈԱԿ հաճախող երեխաների թիվը -</w:t>
            </w:r>
            <w:r w:rsidR="00515344" w:rsidRPr="00515344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208</w:t>
            </w:r>
          </w:p>
          <w:p w:rsidR="00334B57" w:rsidRPr="00E754CF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3.ՆՈՒՀ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դաստիարակների թիվը - </w:t>
            </w:r>
            <w:r w:rsidR="00E754CF" w:rsidRPr="00E754C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11</w:t>
            </w:r>
          </w:p>
          <w:p w:rsidR="00334B57" w:rsidRPr="00515344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4.ՆՈՒՀ ՀՈԱԿ-ների խմբերի թիվը -</w:t>
            </w:r>
            <w:r w:rsidR="00515344" w:rsidRPr="00515344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9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5.Մատուցված ծառայության համապատասխանությունը օրենսդրական պահանջներին, սահմանված նորմատիվներին, կարգերին և չափորոշիչներին -ամբողջությամբ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6.Նախադպրոցական կրթության ծառայության մատուցման օրերի թիվը տարվա ընթացքում -229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Ծնողների բավարարվածության աստիճանը մատուցված ծառայությունների որակից 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շատ լավ               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Համայնքի ղեկավար,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վարչական ղեկավարներ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ՆՈՒՀ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ՀՈԱԿ-ների տնօրեն,</w:t>
            </w:r>
          </w:p>
          <w:p w:rsidR="00334B57" w:rsidRDefault="00334B57">
            <w:pPr>
              <w:tabs>
                <w:tab w:val="left" w:pos="2030"/>
              </w:tabs>
              <w:spacing w:after="0" w:line="240" w:lineRule="auto"/>
              <w:ind w:right="-283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աշխատակազմ,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բնակիչներ (ծնողներ)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Համայնքի ղեկավար,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համայնքիՆՈՒՀ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ՀՈԱԿ-ների տնօրեններ,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վարչական ղեկավարներ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867424">
            <w:pPr>
              <w:spacing w:after="0"/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մարդկային, նյութական և ֆինանսական ռեսուրսների անբավարարություն      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Միջոցառումներ (գործողություններ).</w:t>
            </w:r>
          </w:p>
          <w:p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ՀՈԱԿ-ի աշխատակազմերի պահպանություն</w:t>
            </w:r>
          </w:p>
          <w:p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ՀՈԱԿ-ների շենքերի և գույքի ընթացիկ նորոգում</w:t>
            </w:r>
          </w:p>
          <w:p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Ծնողական վճարի չափի մասին ավագանու որոշման ընդունում</w:t>
            </w:r>
          </w:p>
          <w:p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Մանկապարտեզի խմբերի կոմպլեկտավորում</w:t>
            </w:r>
          </w:p>
          <w:p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Գործող օրենսդրական պահանջներին, սահմանված նորմատիվներին, կարգերին և չափորոշիչներին ՀՈԱԿ-ի գործունեության համապատասխանության վերաբերյալ ուսումնասիրությունների իրականացում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</w:p>
          <w:p w:rsidR="00334B57" w:rsidRDefault="00334B57">
            <w:pPr>
              <w:numPr>
                <w:ilvl w:val="0"/>
                <w:numId w:val="12"/>
              </w:numPr>
              <w:spacing w:after="0" w:line="240" w:lineRule="auto"/>
              <w:ind w:left="260" w:hanging="270"/>
              <w:rPr>
                <w:rFonts w:ascii="GHEA Grapalat" w:eastAsia="Calibri" w:hAnsi="GHEA Grapalat" w:cs="Arial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ՀՈԱԿ-ի աշխատակազմերի աշխատակիցներ՝ 5</w:t>
            </w:r>
          </w:p>
          <w:p w:rsidR="00334B57" w:rsidRDefault="00334B57">
            <w:pPr>
              <w:numPr>
                <w:ilvl w:val="0"/>
                <w:numId w:val="12"/>
              </w:numPr>
              <w:spacing w:after="0" w:line="240" w:lineRule="auto"/>
              <w:ind w:left="26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-ի շենքեր և գույք</w:t>
            </w:r>
          </w:p>
          <w:p w:rsidR="00334B57" w:rsidRDefault="00334B57">
            <w:pPr>
              <w:numPr>
                <w:ilvl w:val="0"/>
                <w:numId w:val="12"/>
              </w:numPr>
              <w:spacing w:after="0" w:line="240" w:lineRule="auto"/>
              <w:ind w:left="260" w:hanging="270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Համայնքի բյուջեով նախատեսված ՆՈՒՀ ՀՈԱԿ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-ների պահպանման ծախսեր՝ </w:t>
            </w:r>
            <w:r w:rsidR="00127484" w:rsidRPr="00127484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87.678.</w:t>
            </w:r>
            <w:r w:rsidR="004029E2" w:rsidRPr="004029E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հազ. դրամ,</w:t>
            </w:r>
          </w:p>
          <w:p w:rsidR="00334B57" w:rsidRDefault="00334B57" w:rsidP="004029E2">
            <w:pPr>
              <w:spacing w:after="0" w:line="240" w:lineRule="auto"/>
              <w:ind w:left="-10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՝ համայնքի </w:t>
            </w:r>
            <w:r w:rsidR="004029E2" w:rsidRPr="004029E2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և պետական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բյուջեի միջոցներ </w:t>
            </w:r>
          </w:p>
        </w:tc>
      </w:tr>
      <w:tr w:rsidR="00334B5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5.Սոցիալական</w:t>
            </w:r>
            <w:proofErr w:type="gram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պաշտպանություն</w:t>
            </w:r>
            <w:proofErr w:type="spellEnd"/>
          </w:p>
        </w:tc>
      </w:tr>
      <w:tr w:rsidR="00334B5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Ոլորտայիննպատակ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 և մատչելիությունը</w:t>
            </w:r>
            <w:r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Ոլորտիազդեցության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Սոցիալական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ծրագրիառկայությունը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այո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այո</w:t>
            </w:r>
            <w:proofErr w:type="spellEnd"/>
          </w:p>
          <w:p w:rsidR="00334B57" w:rsidRDefault="00334B57">
            <w:pPr>
              <w:spacing w:after="0" w:line="20" w:lineRule="atLeast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Սոցիալական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ծրագրի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շահառուների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բավարարվածությ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ունըիրականացվողծրագրից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միջին՝լավ   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</w:p>
        </w:tc>
      </w:tr>
      <w:tr w:rsidR="00334B5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Ծրագիր .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Աջակցություն սոցիալապես անապահով ընտանիքներին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Բնակավայրերը</w:t>
            </w:r>
            <w:r w:rsidRPr="004029E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Ծրագրինպատակ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Բարելավել անապահով ընտանիքների հետ  տարվող աշխատանքների որակը և հասցեականությունը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Ծրագրիազդեցության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Բարելավվելէ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 և ծառայության մատչելիությունը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(հարցումների հիման վրա)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 լավ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Ծրագրիգնահատմանհամակարգ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Համայնքիբնակիչներ</w:t>
            </w:r>
            <w:proofErr w:type="spell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ղեկավար,  աշխատակազմի քարտուղար, աշխատակազմի սոցիալակ</w:t>
            </w:r>
            <w:r>
              <w:rPr>
                <w:rFonts w:ascii="GHEA Grapalat" w:hAnsi="GHEA Grapalat"/>
                <w:sz w:val="18"/>
                <w:szCs w:val="18"/>
              </w:rPr>
              <w:t>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 հարցերով զբաղվող մասնագետ,</w:t>
            </w: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վարչական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ղեկավար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D2071A">
            <w:pPr>
              <w:spacing w:after="0" w:line="240" w:lineRule="auto"/>
              <w:ind w:left="-106" w:right="-118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</w:t>
            </w:r>
          </w:p>
          <w:p w:rsidR="00334B57" w:rsidRDefault="00334B57">
            <w:pPr>
              <w:spacing w:after="0" w:line="240" w:lineRule="auto"/>
              <w:ind w:right="-115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առկայություն</w:t>
            </w:r>
            <w:proofErr w:type="spellEnd"/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Միջանկյալարդյունք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1.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Բարելավվել է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1.Սոցիալական աջակցություն ստացած սոցիալապես խոցելի ընտանիքների թիվը -</w:t>
            </w:r>
            <w:r w:rsidR="002D0258" w:rsidRPr="002D0258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2.Բնակչության կարծիքը սոցիալական աջակցության ծառայության մատուցման հասցեականության մասին 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միջին՝լավ 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334B57" w:rsidRDefault="00334B57">
            <w:pPr>
              <w:spacing w:after="0" w:line="20" w:lineRule="atLeast"/>
              <w:ind w:right="-11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ղեկավար, վարչական ղեկավարներ,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աշխատակազմի սոցիալակն հարցերով զբաղվող մասնագետ, շահառուներ</w:t>
            </w:r>
          </w:p>
          <w:p w:rsidR="00334B57" w:rsidRDefault="00334B57">
            <w:pPr>
              <w:spacing w:after="0" w:line="20" w:lineRule="atLeast"/>
              <w:ind w:right="-115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ղեկավար,  աշխատակազմի քարտուղար, աշխատակազմի սոցիալական հարցերով զբաղվող մասնագետ,</w:t>
            </w:r>
          </w:p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վարչական ղեկավարներ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D2071A">
            <w:pPr>
              <w:spacing w:after="0" w:line="240" w:lineRule="auto"/>
              <w:ind w:left="-109" w:right="-118" w:firstLine="3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ֆինանսական ռեսուրսները առկա են</w:t>
            </w:r>
          </w:p>
        </w:tc>
      </w:tr>
      <w:tr w:rsidR="00334B5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Սոցիալական աջակցության տրամադրման կարգի ընդունում ավագանու կողմից</w:t>
            </w:r>
          </w:p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 Սոցիալական աջակցության կարիք ունեցող ընտանիքների հայտնաբերում 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Մուտք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յինցուցանիշներ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ներդրվածռեսուրսներ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  <w:p w:rsidR="00334B57" w:rsidRDefault="00334B57">
            <w:pPr>
              <w:numPr>
                <w:ilvl w:val="0"/>
                <w:numId w:val="16"/>
              </w:numPr>
              <w:spacing w:after="0"/>
              <w:ind w:left="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 xml:space="preserve"> Համայնքի բյուջեով նախատեսված </w:t>
            </w:r>
            <w:r>
              <w:rPr>
                <w:rFonts w:ascii="GHEA Grapalat" w:eastAsia="Calibri" w:hAnsi="GHEA Grapalat" w:cs="Arial"/>
                <w:sz w:val="20"/>
                <w:szCs w:val="20"/>
              </w:rPr>
              <w:t>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ոցիալական աջակցության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տրամադրման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ծախսեր</w:t>
            </w:r>
            <w:r w:rsidR="00C32E1B">
              <w:rPr>
                <w:rFonts w:ascii="GHEA Grapalat" w:eastAsia="Calibri" w:hAnsi="GHEA Grapalat" w:cs="Times New Roman"/>
                <w:sz w:val="20"/>
                <w:szCs w:val="20"/>
              </w:rPr>
              <w:t>4500 .0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հազ. դրամ, </w:t>
            </w:r>
          </w:p>
          <w:p w:rsidR="00334B57" w:rsidRDefault="00334B57">
            <w:pPr>
              <w:numPr>
                <w:ilvl w:val="0"/>
                <w:numId w:val="16"/>
              </w:numPr>
              <w:spacing w:after="0"/>
              <w:ind w:left="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Սոցիալական աջակցության հարցերով զբաղվող աշխատակիցներ՝1</w:t>
            </w:r>
          </w:p>
          <w:p w:rsidR="00334B57" w:rsidRDefault="00334B57">
            <w:pPr>
              <w:spacing w:after="0" w:line="20" w:lineRule="atLeast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ֆինանսավորման աղբյուրը՝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համայնքի բյուջեի միջոցներ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34B5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6.Շրջակա</w:t>
            </w:r>
            <w:proofErr w:type="gram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միջավայրիպահպանություն</w:t>
            </w:r>
            <w:proofErr w:type="spellEnd"/>
          </w:p>
        </w:tc>
      </w:tr>
      <w:tr w:rsidR="00334B57" w:rsidRPr="008C66A6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Ոլորտային նպատակ.</w:t>
            </w:r>
          </w:p>
          <w:p w:rsidR="00334B57" w:rsidRDefault="00334B57">
            <w:pPr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շրջակա միջավայրի մաքրությունը:  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Ոլորտի ազդեցության (վերջնական արդյունքի) ցուցանիշ.</w:t>
            </w:r>
          </w:p>
          <w:p w:rsidR="00334B57" w:rsidRDefault="00334B57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1. Համայնքի բնակիչների բավարարվածությունը մատուցված  աղբահանության և սանիտարական մաքրման ծառայություններից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(հարցումների հիման վրա)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վատ   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334B57" w:rsidRPr="008C66A6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Ծրագիր </w:t>
            </w:r>
            <w:r w:rsidR="00553778" w:rsidRPr="00351624">
              <w:rPr>
                <w:rFonts w:ascii="GHEA Grapalat" w:eastAsia="Calibri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>. Համայնքի բոլոր բնակավայրերում աղբահանության և սանիտարական մաքրման ծառայությունների մատուցում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Բնակավայրերը՝ </w:t>
            </w:r>
            <w:r w:rsidR="00DC1ABF">
              <w:rPr>
                <w:rFonts w:ascii="GHEA Grapalat" w:eastAsia="Calibri" w:hAnsi="GHEA Grapalat" w:cs="Times New Roman"/>
                <w:b/>
                <w:lang w:val="hy-AM"/>
              </w:rPr>
              <w:t xml:space="preserve">Պուշկինո, </w:t>
            </w:r>
            <w:r w:rsidR="00DC1ABF" w:rsidRPr="00DC1ABF">
              <w:rPr>
                <w:rFonts w:ascii="GHEA Grapalat" w:eastAsia="Calibri" w:hAnsi="GHEA Grapalat" w:cs="Times New Roman"/>
                <w:b/>
                <w:lang w:val="hy-AM"/>
              </w:rPr>
              <w:t>Գարգառ, Գյուլագարակ, Ամրակից, Հբարձի, Վարդաբլուր և Կուրթան</w:t>
            </w:r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նպատակ.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Կազմակերպել համայնքի բնակչությանը աղբահանության և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սանիտարական մաքրման  ծառայությունների մատուցումը համայնքի բոլոր բնակավայրերում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ցուցանիշ.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Ապահովվել է համայնքի բնակչությանը աղբահանության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և սանիտարական մաքրման ծառայությունների մատուցումը համայնքի բոլոր բնակավայրերում - 100 %-ով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գնահատման համակարգ.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բնակչություն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Համայնքի ղեկավար, վարչական ղեկավարներ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416CDE" w:rsidRDefault="00D523EF">
            <w:pPr>
              <w:spacing w:after="0"/>
              <w:ind w:left="-66" w:right="-93" w:firstLine="66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Գյււլագարակ համայնքի Ընդհանււր սպասարկման Հ</w:t>
            </w:r>
            <w:r w:rsidR="00800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ԱԿ</w:t>
            </w:r>
            <w:r w:rsidR="00416CDE" w:rsidRPr="00416CD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19 </w:t>
            </w:r>
            <w:r w:rsidR="00416CDE" w:rsidRPr="00416CD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աշխակից</w:t>
            </w:r>
          </w:p>
          <w:p w:rsidR="00334B57" w:rsidRPr="00472A9B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highlight w:val="yellow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  <w:t xml:space="preserve">Իրականացումը՝ 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բյուջեի միջոցով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D2071A">
            <w:pPr>
              <w:spacing w:after="0" w:line="240" w:lineRule="auto"/>
              <w:ind w:left="-112" w:right="-118" w:firstLine="112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կան և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առկայություն      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8C66A6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>Միջանկյալ արդյունք 1.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Կազմակերպվել է համայնքի բոլոր բնակավայրերի  բնակչությանը աղբահանության և սանիտարական մաքրման  ծառայությունների մատուցումը, ապահովվել է շրջակա միջավայրի մաքրությունը  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1.Աղբահանություն և սանիտարական մաքրում իրականացնող աշխատակիցների թիվը - 2</w:t>
            </w:r>
          </w:p>
          <w:p w:rsidR="00334B57" w:rsidRPr="00A808CB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2.Աղբատար մեքենաների թիվը</w:t>
            </w:r>
            <w:r w:rsidR="00E754C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- </w:t>
            </w:r>
            <w:r w:rsidR="00E754CF" w:rsidRPr="00A808CB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</w:t>
            </w:r>
          </w:p>
          <w:p w:rsidR="00334B57" w:rsidRPr="00A808CB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3.Աղբամանների թիվը - </w:t>
            </w:r>
            <w:r w:rsidR="00E754CF" w:rsidRPr="00A808CB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120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4.Աղբահանության համար գանձվող վճարի չափը -50 դրամ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5.Բնակիչների կարծիքը աղբահանության և սանիտարական մաքրման ծառայության վերաբերյալ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բավականին լավ    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6.Աղբահանության և սանիտարական մաքրման ծառայության համապատասխանությունը օրենսդրական պահանջներին, սահմանված նորմատիվներին, կարգերին և չափորոշիչներին - մասնակի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7</w:t>
            </w:r>
            <w:r w:rsidRPr="00E754CF">
              <w:rPr>
                <w:rFonts w:ascii="GHEA Grapalat" w:eastAsia="Calibri" w:hAnsi="GHEA Grapalat" w:cs="Arial"/>
                <w:sz w:val="20"/>
                <w:szCs w:val="20"/>
                <w:highlight w:val="yellow"/>
                <w:lang w:val="hy-AM"/>
              </w:rPr>
              <w:t>.</w:t>
            </w:r>
            <w:r w:rsidRPr="00E754CF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Աղբահանության</w:t>
            </w:r>
            <w:r w:rsidRPr="00E754C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ծառայության մատուցման հաճախականությունը՝ (ամսվա կտրվածքով) – գյուղերում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՝ </w:t>
            </w:r>
            <w:r w:rsidR="007C792F" w:rsidRPr="007C792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20-22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անգամ 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8.Ս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անիտարական մաքրման ծառայության մատուցման հաճախականությունը՝ (ամսվա կտրվածքով) – ըստ գրաֆիկ - ժամանակացույցի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:rsidR="00D523EF" w:rsidRPr="007C792F" w:rsidRDefault="00D523EF" w:rsidP="00D523EF">
            <w:pPr>
              <w:spacing w:after="0"/>
              <w:ind w:left="-66" w:right="-93" w:firstLine="66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Գյււլագարակ համայնքի Ընդհանււր սպասարկման Հ</w:t>
            </w:r>
            <w:r w:rsidR="00800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ԱԿ</w:t>
            </w:r>
            <w:r w:rsidR="007C792F" w:rsidRPr="007C79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-ի աշխատակիցներ 19</w:t>
            </w:r>
          </w:p>
          <w:p w:rsidR="00334B57" w:rsidRDefault="007C792F">
            <w:pPr>
              <w:spacing w:after="0"/>
              <w:ind w:right="-115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7C792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                   </w:t>
            </w:r>
            <w:r w:rsidR="00334B57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վարչական ղեկավարներ, ՄԳ կիսամյակային և տարեկան հաշվետվություններ, </w:t>
            </w:r>
            <w:r w:rsidR="00334B5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բնակիչներ</w:t>
            </w: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EF" w:rsidRPr="007C792F" w:rsidRDefault="00D523EF" w:rsidP="00D523EF">
            <w:pPr>
              <w:spacing w:after="0"/>
              <w:ind w:left="-66" w:right="-93" w:firstLine="66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Գյււլագարակ համայնքի Ընդհանււր սպասարկման Հ</w:t>
            </w:r>
            <w:r w:rsidR="00800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ԱԿ</w:t>
            </w:r>
            <w:r w:rsidR="007C792F" w:rsidRPr="007C79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-ի աշխատակիցներ 19</w:t>
            </w:r>
          </w:p>
          <w:p w:rsidR="00334B57" w:rsidRPr="0080008E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 w:rsidP="00D2071A">
            <w:pPr>
              <w:spacing w:after="0" w:line="240" w:lineRule="auto"/>
              <w:ind w:left="-112" w:right="-118" w:firstLine="112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23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ֆինանսական ռեսուրսների առկայություն</w:t>
            </w:r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</w:tbl>
    <w:p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16"/>
          <w:szCs w:val="16"/>
          <w:lang w:val="hy-AM"/>
        </w:rPr>
      </w:pPr>
    </w:p>
    <w:p w:rsidR="00334B57" w:rsidRPr="007A72EC" w:rsidRDefault="00334B57" w:rsidP="00334B57">
      <w:pPr>
        <w:pStyle w:val="Heading1"/>
        <w:numPr>
          <w:ilvl w:val="0"/>
          <w:numId w:val="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3" w:name="_Toc492216766"/>
      <w:r>
        <w:rPr>
          <w:rFonts w:ascii="GHEA Grapalat" w:hAnsi="GHEA Grapalat" w:cs="Arial"/>
          <w:b/>
          <w:sz w:val="24"/>
          <w:szCs w:val="24"/>
          <w:lang w:val="hy-AM"/>
        </w:rPr>
        <w:t>Համայնքային գույքի կառավարման 20</w:t>
      </w:r>
      <w:r w:rsidR="007A72EC">
        <w:rPr>
          <w:rFonts w:ascii="GHEA Grapalat" w:hAnsi="GHEA Grapalat" w:cs="Arial"/>
          <w:b/>
          <w:sz w:val="24"/>
          <w:szCs w:val="24"/>
          <w:lang w:val="hy-AM"/>
        </w:rPr>
        <w:t>23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թ. ծրագիրը</w:t>
      </w:r>
      <w:bookmarkEnd w:id="3"/>
    </w:p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:rsidR="00CF3089" w:rsidRDefault="00CF3089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F3089" w:rsidRDefault="00CF3089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F3089" w:rsidRDefault="00CF3089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F3089" w:rsidRDefault="00CF3089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F3089" w:rsidRDefault="00CF3089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CF3089" w:rsidRDefault="00CF3089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Աղյուսակ </w:t>
      </w:r>
      <w:r w:rsidR="00CF3089" w:rsidRPr="00F005E9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. Համայնքի  գույքի կառավարման 20</w:t>
      </w:r>
      <w:r w:rsidR="007A72EC">
        <w:rPr>
          <w:rFonts w:ascii="GHEA Grapalat" w:hAnsi="GHEA Grapalat"/>
          <w:b/>
          <w:lang w:val="hy-AM"/>
        </w:rPr>
        <w:t>23</w:t>
      </w:r>
      <w:r>
        <w:rPr>
          <w:rFonts w:ascii="GHEA Grapalat" w:hAnsi="GHEA Grapalat"/>
          <w:b/>
          <w:lang w:val="hy-AM"/>
        </w:rPr>
        <w:t>թ. ծրագիրը</w:t>
      </w:r>
    </w:p>
    <w:p w:rsidR="00F6147C" w:rsidRPr="0080008E" w:rsidRDefault="00F6147C" w:rsidP="00F6147C">
      <w:pPr>
        <w:spacing w:after="0"/>
        <w:ind w:left="-66" w:right="-93" w:firstLine="66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80008E">
        <w:rPr>
          <w:rFonts w:ascii="GHEA Grapalat" w:eastAsia="Calibri" w:hAnsi="GHEA Grapalat" w:cs="Times New Roman"/>
          <w:sz w:val="18"/>
          <w:szCs w:val="18"/>
          <w:lang w:val="hy-AM"/>
        </w:rPr>
        <w:t>Գյււլագարակ համայնքի Ընդհանււր սպասարկման Հ</w:t>
      </w:r>
      <w:r w:rsidR="0080008E">
        <w:rPr>
          <w:rFonts w:ascii="GHEA Grapalat" w:eastAsia="Calibri" w:hAnsi="GHEA Grapalat" w:cs="Times New Roman"/>
          <w:sz w:val="18"/>
          <w:szCs w:val="18"/>
          <w:lang w:val="hy-AM"/>
        </w:rPr>
        <w:t>Ո</w:t>
      </w:r>
      <w:r w:rsidRPr="0080008E">
        <w:rPr>
          <w:rFonts w:ascii="GHEA Grapalat" w:eastAsia="Calibri" w:hAnsi="GHEA Grapalat" w:cs="Times New Roman"/>
          <w:sz w:val="18"/>
          <w:szCs w:val="18"/>
          <w:lang w:val="hy-AM"/>
        </w:rPr>
        <w:t>ԱԿ</w:t>
      </w:r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2685"/>
        <w:gridCol w:w="14"/>
        <w:gridCol w:w="1715"/>
        <w:gridCol w:w="1274"/>
        <w:gridCol w:w="10"/>
        <w:gridCol w:w="1982"/>
        <w:gridCol w:w="11"/>
        <w:gridCol w:w="1693"/>
      </w:tblGrid>
      <w:tr w:rsidR="00E754CF" w:rsidTr="00AC227E">
        <w:trPr>
          <w:cantSplit/>
          <w:trHeight w:val="255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54CF" w:rsidRDefault="00E754CF" w:rsidP="00AC227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lastRenderedPageBreak/>
              <w:t>Հ/հ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54CF" w:rsidRDefault="00E754CF" w:rsidP="00AC227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Գույքիանվանումը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Հասցեն</w:t>
            </w:r>
            <w:proofErr w:type="spellEnd"/>
            <w:r>
              <w:rPr>
                <w:rFonts w:ascii="GHEA Grapalat" w:hAnsi="GHEA Grapalat"/>
                <w:b/>
                <w:lang w:val="hy-AM"/>
              </w:rPr>
              <w:t xml:space="preserve"> կամ ծածկագիրը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Վիճակիգնահատումը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Գույքիկառավարմանգործառույթը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Այլբնութագրիչներ</w:t>
            </w:r>
            <w:proofErr w:type="spellEnd"/>
          </w:p>
        </w:tc>
      </w:tr>
      <w:tr w:rsidR="00E754CF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Default="00E754CF" w:rsidP="00AC227E">
            <w:pPr>
              <w:pStyle w:val="ListParagraph"/>
              <w:numPr>
                <w:ilvl w:val="0"/>
                <w:numId w:val="18"/>
              </w:num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Համայնքապետարանի շենք և գույք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Pr="007A72EC" w:rsidRDefault="00E754CF" w:rsidP="00AC227E">
            <w:pPr>
              <w:spacing w:after="0" w:line="240" w:lineRule="auto"/>
              <w:ind w:left="-128" w:right="-117" w:firstLine="60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Գյուլագարակ  1փ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2 շենք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ind w:hanging="58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ՀՈԱԿ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շենք և գույք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ind w:hanging="68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754CF">
              <w:rPr>
                <w:rFonts w:ascii="GHEA Grapalat" w:hAnsi="GHEA Grapalat"/>
                <w:sz w:val="20"/>
                <w:szCs w:val="20"/>
                <w:lang w:val="af-ZA"/>
              </w:rPr>
              <w:t xml:space="preserve">գԳյուլագարակ, փողոց 1/2, շենք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լավ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ind w:hanging="58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Վարչական ղեկավարների նստավայրեր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ևգույք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Pr="007A72EC" w:rsidRDefault="00E754CF" w:rsidP="00AC227E">
            <w:pPr>
              <w:spacing w:after="0" w:line="240" w:lineRule="auto"/>
              <w:ind w:hanging="6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Գարգառ</w:t>
            </w:r>
          </w:p>
          <w:p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Պուշկինո</w:t>
            </w:r>
          </w:p>
          <w:p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 Ամրակից</w:t>
            </w:r>
          </w:p>
          <w:p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 Հոբարձի</w:t>
            </w:r>
          </w:p>
          <w:p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Վարդաբլուր</w:t>
            </w:r>
          </w:p>
          <w:p w:rsidR="00E754CF" w:rsidRPr="007A72EC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Կուրթան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բավարար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ind w:hanging="5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Մշակույթի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ind w:right="-117" w:hanging="6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Կուրթան</w:t>
            </w:r>
          </w:p>
          <w:p w:rsidR="00E754CF" w:rsidRDefault="00E754CF" w:rsidP="00AC227E">
            <w:pPr>
              <w:spacing w:after="0" w:line="240" w:lineRule="auto"/>
              <w:ind w:right="-117"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Վարդաբլուր</w:t>
            </w:r>
          </w:p>
          <w:p w:rsidR="00E754CF" w:rsidRDefault="00E754CF" w:rsidP="00AC227E">
            <w:pPr>
              <w:spacing w:after="0" w:line="240" w:lineRule="auto"/>
              <w:ind w:right="-117"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Գյուլագարակ</w:t>
            </w:r>
          </w:p>
          <w:p w:rsidR="00E754CF" w:rsidRPr="007A72EC" w:rsidRDefault="00E754CF" w:rsidP="00AC227E">
            <w:pPr>
              <w:spacing w:after="0" w:line="240" w:lineRule="auto"/>
              <w:ind w:right="-117"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Գարգառ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երկհարկանիոչբարվոքվիճակ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Մասնակի օգտագործվող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Մանկապարտեզ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Գարգառ</w:t>
            </w:r>
            <w:proofErr w:type="spellEnd"/>
          </w:p>
          <w:p w:rsidR="00E754CF" w:rsidRPr="00B65588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Գյուլագարակ</w:t>
            </w:r>
          </w:p>
          <w:p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Ամրակից</w:t>
            </w:r>
            <w:proofErr w:type="spellEnd"/>
          </w:p>
          <w:p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Հոբարձի</w:t>
            </w:r>
            <w:proofErr w:type="spellEnd"/>
          </w:p>
          <w:p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Վարդաբլուր</w:t>
            </w:r>
            <w:proofErr w:type="spellEnd"/>
          </w:p>
          <w:p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Կուրթան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քարեմեկհարկանիկիսակառույց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ոչբարվոքվիճակ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B65588">
              <w:rPr>
                <w:rFonts w:ascii="GHEA Grapalat" w:hAnsi="GHEA Grapalat"/>
                <w:sz w:val="20"/>
                <w:szCs w:val="20"/>
              </w:rPr>
              <w:t>համայնքիկողմիցօգտագործման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Մանկապարտեզներ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Pr="00E15EA3" w:rsidRDefault="00E754CF" w:rsidP="00AC227E">
            <w:pPr>
              <w:spacing w:after="0" w:line="240" w:lineRule="auto"/>
              <w:ind w:hanging="12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Pr="00A808CB" w:rsidRDefault="00E754CF" w:rsidP="00AC22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Pr="00A808CB" w:rsidRDefault="00E754CF" w:rsidP="00AC227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Pr="00F6147C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Օգտագործվում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</w:tr>
      <w:tr w:rsidR="00AC227E" w:rsidTr="00AC227E">
        <w:trPr>
          <w:gridAfter w:val="1"/>
          <w:wAfter w:w="1693" w:type="dxa"/>
          <w:trHeight w:val="10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7E" w:rsidRDefault="00AC227E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C227E" w:rsidRDefault="00AC227E" w:rsidP="00AC227E">
            <w:pPr>
              <w:spacing w:after="160" w:line="259" w:lineRule="auto"/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:rsidR="00AC227E" w:rsidRDefault="00AC227E" w:rsidP="00AC227E">
            <w:pPr>
              <w:spacing w:after="160" w:line="259" w:lineRule="auto"/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:rsidR="00AC227E" w:rsidRDefault="00AC227E" w:rsidP="00AC227E">
            <w:pPr>
              <w:spacing w:after="160" w:line="259" w:lineRule="auto"/>
            </w:pPr>
          </w:p>
        </w:tc>
        <w:tc>
          <w:tcPr>
            <w:tcW w:w="20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27E" w:rsidRDefault="00AC227E" w:rsidP="00AC227E">
            <w:pPr>
              <w:spacing w:after="160" w:line="259" w:lineRule="auto"/>
            </w:pPr>
          </w:p>
        </w:tc>
      </w:tr>
      <w:tr w:rsidR="00E754CF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Մշակույթիտուն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Գյուլագարակ,Վարդաբլուր,Կուրթան,,Գարգառ,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երկհարկանիվթարայինոչբարվոք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o-RO"/>
              </w:rPr>
              <w:t xml:space="preserve"> վիճակ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Օգտագործվում է մասնկի</w:t>
            </w:r>
          </w:p>
        </w:tc>
      </w:tr>
    </w:tbl>
    <w:p w:rsidR="00334B57" w:rsidRDefault="00334B57" w:rsidP="00334B57">
      <w:bookmarkStart w:id="4" w:name="_Toc492216767"/>
    </w:p>
    <w:p w:rsidR="00334B57" w:rsidRDefault="00334B57" w:rsidP="00CF3089">
      <w:pPr>
        <w:pStyle w:val="Heading1"/>
        <w:tabs>
          <w:tab w:val="left" w:pos="360"/>
        </w:tabs>
        <w:spacing w:before="0" w:line="20" w:lineRule="atLeast"/>
        <w:ind w:left="1353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Համայնքի ՏԱՊ-ի ֆինանսավորման պլանը</w:t>
      </w:r>
      <w:bookmarkEnd w:id="4"/>
    </w:p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 7. ՏԱՊ-ի ֆինանսավորման պլանը՝ ըստ համայնքի ղեկավարի լիազորությունների ոլորտների</w:t>
      </w:r>
    </w:p>
    <w:p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W w:w="102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3624"/>
        <w:gridCol w:w="1566"/>
        <w:gridCol w:w="965"/>
        <w:gridCol w:w="284"/>
        <w:gridCol w:w="142"/>
        <w:gridCol w:w="283"/>
        <w:gridCol w:w="1134"/>
        <w:gridCol w:w="709"/>
        <w:gridCol w:w="872"/>
        <w:gridCol w:w="11"/>
      </w:tblGrid>
      <w:tr w:rsidR="00334B57" w:rsidTr="00B2293F">
        <w:trPr>
          <w:gridAfter w:val="1"/>
          <w:wAfter w:w="11" w:type="dxa"/>
          <w:cantSplit/>
          <w:trHeight w:val="41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Ծրագրիանվանումը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Ծրագրիարժ</w:t>
            </w:r>
            <w:r>
              <w:rPr>
                <w:rFonts w:ascii="GHEA Grapalat" w:hAnsi="GHEA Grapalat"/>
                <w:b/>
              </w:rPr>
              <w:lastRenderedPageBreak/>
              <w:t>եքը</w:t>
            </w:r>
            <w:proofErr w:type="spellEnd"/>
            <w:r>
              <w:rPr>
                <w:rFonts w:ascii="GHEA Grapalat" w:hAnsi="GHEA Grapalat"/>
                <w:b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</w:rPr>
              <w:t>հազ</w:t>
            </w:r>
            <w:proofErr w:type="spellEnd"/>
            <w:r>
              <w:rPr>
                <w:rFonts w:ascii="GHEA Grapalat" w:hAnsi="GHEA Grapalat"/>
                <w:b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</w:rPr>
              <w:t>դրամ</w:t>
            </w:r>
            <w:proofErr w:type="spellEnd"/>
            <w:r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lastRenderedPageBreak/>
              <w:t>Ծրագրիֆինանսավորմանաղբյուրները</w:t>
            </w:r>
            <w:proofErr w:type="spellEnd"/>
          </w:p>
        </w:tc>
      </w:tr>
      <w:tr w:rsidR="00334B57" w:rsidTr="00B2293F">
        <w:trPr>
          <w:gridAfter w:val="1"/>
          <w:wAfter w:w="11" w:type="dxa"/>
          <w:cantSplit/>
          <w:trHeight w:val="276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Համայնքիբյուջե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Պետականբյուջե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Դոնորկազմակերպություններ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Համայնք</w:t>
            </w:r>
            <w:proofErr w:type="spellEnd"/>
            <w:r>
              <w:rPr>
                <w:rFonts w:ascii="GHEA Grapalat" w:hAnsi="GHEA Grapalat"/>
                <w:b/>
              </w:rPr>
              <w:t>-</w:t>
            </w:r>
            <w:r>
              <w:rPr>
                <w:rFonts w:ascii="GHEA Grapalat" w:hAnsi="GHEA Grapalat"/>
                <w:b/>
                <w:lang w:val="hy-AM"/>
              </w:rPr>
              <w:t>ՔՀ</w:t>
            </w:r>
            <w:r>
              <w:rPr>
                <w:rFonts w:ascii="GHEA Grapalat" w:hAnsi="GHEA Grapalat"/>
                <w:b/>
              </w:rPr>
              <w:t>-</w:t>
            </w:r>
            <w:r>
              <w:rPr>
                <w:rFonts w:ascii="GHEA Grapalat" w:hAnsi="GHEA Grapalat"/>
                <w:b/>
                <w:lang w:val="hy-AM"/>
              </w:rPr>
              <w:t xml:space="preserve">ՄՀ </w:t>
            </w:r>
            <w:proofErr w:type="spellStart"/>
            <w:r>
              <w:rPr>
                <w:rFonts w:ascii="GHEA Grapalat" w:hAnsi="GHEA Grapalat"/>
                <w:b/>
              </w:rPr>
              <w:t>համագործակցություն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Այլաղբյուրներ</w:t>
            </w:r>
            <w:proofErr w:type="spellEnd"/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Ընդհանուր</w:t>
            </w:r>
          </w:p>
        </w:tc>
      </w:tr>
      <w:tr w:rsidR="00B2293F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F" w:rsidRDefault="00B2293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Համայնքապետարանի աշխատակազմի պահպանում, հանրայինորակյալ ծառայությունների մատուցում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F" w:rsidRDefault="00B2293F">
            <w:r w:rsidRPr="006823FE">
              <w:rPr>
                <w:rFonts w:ascii="GHEA Grapalat" w:hAnsi="GHEA Grapalat"/>
              </w:rPr>
              <w:t>113 215.7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F" w:rsidRDefault="00B2293F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113 215.7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F" w:rsidRDefault="00AC227E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220.000.0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B2293F" w:rsidTr="00B2293F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F" w:rsidRDefault="00B2293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F" w:rsidRDefault="00B2293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</w:rPr>
              <w:t>113 215.7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F" w:rsidRDefault="00B2293F">
            <w:r w:rsidRPr="006823FE">
              <w:rPr>
                <w:rFonts w:ascii="GHEA Grapalat" w:hAnsi="GHEA Grapalat"/>
              </w:rPr>
              <w:t>113 215.7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2.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Պաշտպանության կազմակերպում</w:t>
            </w:r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 w:rsidP="008D7FC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8D7FCF">
              <w:rPr>
                <w:rFonts w:ascii="GHEA Grapalat" w:hAnsi="GHEA Grapalat" w:cs="Arial"/>
                <w:sz w:val="18"/>
                <w:szCs w:val="18"/>
              </w:rPr>
              <w:t>23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3.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 w:rsidP="008D7FC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8D7FCF">
              <w:rPr>
                <w:rFonts w:ascii="GHEA Grapalat" w:hAnsi="GHEA Grapalat" w:cs="Arial"/>
                <w:sz w:val="18"/>
                <w:szCs w:val="18"/>
              </w:rPr>
              <w:t>23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tabs>
                <w:tab w:val="left" w:pos="7605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4.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Քաղաքաշինություն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կոմունալտնտեսություն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ab/>
            </w:r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8D7FCF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  <w:proofErr w:type="spellStart"/>
            <w:r w:rsidR="00334B57">
              <w:rPr>
                <w:rFonts w:ascii="GHEA Grapalat" w:hAnsi="GHEA Grapalat"/>
                <w:sz w:val="20"/>
                <w:szCs w:val="20"/>
              </w:rPr>
              <w:t>բնակավայրերիփողոցային</w:t>
            </w:r>
            <w:r w:rsidR="00AC227E">
              <w:rPr>
                <w:rFonts w:ascii="GHEA Grapalat" w:hAnsi="GHEA Grapalat"/>
                <w:sz w:val="20"/>
                <w:szCs w:val="20"/>
              </w:rPr>
              <w:t>լուսավորություն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AC227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115.000.0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AC227E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115.000.0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8D7FCF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Գյուլագարակ,Վարդաբլուր,Կուրթան,Հոբարձի,Գարգառ,Պուշկինո և </w:t>
            </w:r>
            <w:r w:rsidRPr="00AC227E">
              <w:rPr>
                <w:rFonts w:ascii="GHEA Grapalat" w:eastAsia="Calibri" w:hAnsi="GHEA Grapalat" w:cs="Times New Roman"/>
                <w:b/>
                <w:lang w:val="hy-AM"/>
              </w:rPr>
              <w:t>Ամրակից</w:t>
            </w:r>
            <w:proofErr w:type="spellStart"/>
            <w:r w:rsidR="00334B57" w:rsidRPr="00AC227E">
              <w:rPr>
                <w:rFonts w:ascii="GHEA Grapalat" w:hAnsi="GHEA Grapalat"/>
                <w:sz w:val="20"/>
                <w:szCs w:val="20"/>
              </w:rPr>
              <w:t>բնակավայրերիճանապարհներիընթացիկնորոգում</w:t>
            </w:r>
            <w:proofErr w:type="spellEnd"/>
            <w:r w:rsidR="00AC227E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="00AC227E">
              <w:rPr>
                <w:rFonts w:ascii="GHEA Grapalat" w:hAnsi="GHEA Grapalat"/>
                <w:sz w:val="20"/>
                <w:szCs w:val="20"/>
              </w:rPr>
              <w:t>սալարկում</w:t>
            </w:r>
            <w:proofErr w:type="spellEnd"/>
          </w:p>
          <w:p w:rsidR="00334B57" w:rsidRDefault="00334B57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AC227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50.000.0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AC227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50.000.0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8D7FCF" w:rsidP="00EA5AAC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Գյուլագարակ</w:t>
            </w:r>
            <w:proofErr w:type="spellStart"/>
            <w:r w:rsidR="00EA5AAC" w:rsidRPr="00EA5AAC">
              <w:rPr>
                <w:rFonts w:ascii="GHEA Grapalat" w:hAnsi="GHEA Grapalat"/>
                <w:sz w:val="20"/>
                <w:szCs w:val="20"/>
              </w:rPr>
              <w:t>բնակավայր</w:t>
            </w:r>
            <w:r w:rsidR="00334B57" w:rsidRPr="00EA5AAC">
              <w:rPr>
                <w:rFonts w:ascii="GHEA Grapalat" w:hAnsi="GHEA Grapalat"/>
                <w:sz w:val="20"/>
                <w:szCs w:val="20"/>
              </w:rPr>
              <w:t>ում</w:t>
            </w:r>
            <w:proofErr w:type="spellEnd"/>
            <w:r w:rsidR="0035162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334B57" w:rsidRPr="00EA5AAC">
              <w:rPr>
                <w:rFonts w:ascii="GHEA Grapalat" w:hAnsi="GHEA Grapalat"/>
                <w:sz w:val="20"/>
                <w:szCs w:val="20"/>
              </w:rPr>
              <w:t>սպորտ-</w:t>
            </w:r>
            <w:r w:rsidR="00EA5AAC" w:rsidRPr="00EA5AAC">
              <w:rPr>
                <w:rFonts w:ascii="GHEA Grapalat" w:hAnsi="GHEA Grapalat"/>
                <w:sz w:val="20"/>
                <w:szCs w:val="20"/>
              </w:rPr>
              <w:t>դպրոցի</w:t>
            </w:r>
            <w:r w:rsidR="00334B57" w:rsidRPr="00EA5AAC">
              <w:rPr>
                <w:rFonts w:ascii="GHEA Grapalat" w:hAnsi="GHEA Grapalat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EA5AA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180.000.0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EA5AA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180.000.0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B2293F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345.000.0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345.000.0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5.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Հողօգտագործում</w:t>
            </w:r>
            <w:proofErr w:type="spellEnd"/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 w:rsidR="00B65588">
              <w:rPr>
                <w:rFonts w:ascii="GHEA Grapalat" w:hAnsi="GHEA Grapalat" w:cs="Arial"/>
                <w:sz w:val="18"/>
                <w:szCs w:val="18"/>
                <w:lang w:val="hy-AM"/>
              </w:rPr>
              <w:t>023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8.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Կրթություն</w:t>
            </w:r>
            <w:proofErr w:type="spellEnd"/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ում նախադպրոցական կրթության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2542C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87 678.0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2542C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87 678.0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B2293F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87.678.0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EA5AAC">
            <w:pPr>
              <w:spacing w:after="0" w:line="20" w:lineRule="atLeast"/>
              <w:ind w:hanging="144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87.678.0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9.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Մշակույթ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երիտասարդությանհետտարվողաշխատանքներ</w:t>
            </w:r>
            <w:proofErr w:type="spellEnd"/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B65588">
              <w:rPr>
                <w:rFonts w:ascii="GHEA Grapalat" w:hAnsi="GHEA Grapalat" w:cs="Arial"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334B57" w:rsidTr="00B2293F">
        <w:tc>
          <w:tcPr>
            <w:tcW w:w="9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10.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Առողջապահություն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B65588">
              <w:rPr>
                <w:rFonts w:ascii="GHEA Grapalat" w:hAnsi="GHEA Grapalat" w:cs="Arial"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11.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Ֆիզիկականկուլտուրա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սպորտ</w:t>
            </w:r>
            <w:proofErr w:type="spellEnd"/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B65588">
              <w:rPr>
                <w:rFonts w:ascii="GHEA Grapalat" w:hAnsi="GHEA Grapalat" w:cs="Arial"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12.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Սոցիալականպաշտպանություն</w:t>
            </w:r>
            <w:proofErr w:type="spellEnd"/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Աջակցություն սոցիալապես անապահով ընտանիքներին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C32E1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4500.0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2542C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4 500.0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B2293F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2542CA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4 500.0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2542CA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4 500.0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13.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Գյուղատնտեսություն</w:t>
            </w:r>
            <w:proofErr w:type="spellEnd"/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B65588">
              <w:rPr>
                <w:rFonts w:ascii="GHEA Grapalat" w:hAnsi="GHEA Grapalat" w:cs="Arial"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15.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Շրջակամիջավայրիպահպանություն</w:t>
            </w:r>
            <w:proofErr w:type="spellEnd"/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բոլոր բնակավայրերում աղբահանության և սանիտարական մաքրման  ծառայությունների մատուցում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Tr="00B2293F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16.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Զբոսաշրջություն</w:t>
            </w:r>
            <w:proofErr w:type="spellEnd"/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88" w:rsidRDefault="00334B57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B65588">
              <w:rPr>
                <w:rFonts w:ascii="GHEA Grapalat" w:hAnsi="GHEA Grapalat" w:cs="Arial"/>
                <w:sz w:val="18"/>
                <w:szCs w:val="18"/>
                <w:lang w:val="hy-AM"/>
              </w:rPr>
              <w:t>23</w:t>
            </w:r>
          </w:p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334B5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Տեղական ինքնակառավարմանը բնակիչների մասնակցություն</w:t>
            </w:r>
          </w:p>
        </w:tc>
      </w:tr>
      <w:tr w:rsidR="00334B5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B65588">
              <w:rPr>
                <w:rFonts w:ascii="GHEA Grapalat" w:hAnsi="GHEA Grapalat" w:cs="Arial"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:rsidR="00334B57" w:rsidRDefault="00334B57" w:rsidP="00334B57">
      <w:pPr>
        <w:pStyle w:val="Heading1"/>
        <w:numPr>
          <w:ilvl w:val="0"/>
          <w:numId w:val="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5" w:name="_Toc492216768"/>
      <w:r>
        <w:rPr>
          <w:rFonts w:ascii="GHEA Grapalat" w:hAnsi="GHEA Grapalat" w:cs="Arial"/>
          <w:b/>
          <w:sz w:val="24"/>
          <w:szCs w:val="24"/>
          <w:lang w:val="hy-AM"/>
        </w:rPr>
        <w:t>Համայնքի ՏԱՊ-ի մոնիթորինգի և գնահատման պլանը</w:t>
      </w:r>
      <w:bookmarkEnd w:id="5"/>
    </w:p>
    <w:p w:rsidR="00334B57" w:rsidRDefault="00334B57" w:rsidP="00334B57">
      <w:pPr>
        <w:spacing w:before="120" w:after="0" w:line="2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Ստորև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:rsidR="00334B57" w:rsidRDefault="00334B57" w:rsidP="00334B57">
      <w:pPr>
        <w:spacing w:after="0" w:line="20" w:lineRule="atLeast"/>
        <w:rPr>
          <w:rFonts w:ascii="GHEA Grapalat" w:hAnsi="GHEA Grapalat"/>
          <w:b/>
          <w:lang w:val="hy-AM"/>
        </w:rPr>
      </w:pPr>
    </w:p>
    <w:p w:rsidR="00334B57" w:rsidRDefault="00334B57" w:rsidP="00334B57">
      <w:pPr>
        <w:spacing w:after="0" w:line="20" w:lineRule="atLeas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Աղյուսակ </w:t>
      </w:r>
      <w:r w:rsidR="00CF3089" w:rsidRPr="00F005E9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. Տեղեկատվություն համայնքի ՏԱՊ-ում ներառված ծրագրերի արդյունքային ցուցանիշների մոնիթորինգի և գնահատման վերաբերյալ </w:t>
      </w:r>
    </w:p>
    <w:p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 1. Ընդհանուր</w:t>
            </w:r>
          </w:p>
        </w:tc>
      </w:tr>
      <w:tr w:rsidR="00334B5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 w:cs="Calibri"/>
                <w:b/>
                <w:color w:val="000000"/>
              </w:rPr>
            </w:pPr>
            <w:r>
              <w:rPr>
                <w:rFonts w:ascii="GHEA Grapalat" w:hAnsi="GHEA Grapalat"/>
                <w:b/>
                <w:lang w:val="hy-AM"/>
              </w:rPr>
              <w:t>Ծրագիր.</w:t>
            </w: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Համայնքապետարանի աշխատակազմի պահպանում, հանրային որակյալ ծառայությունների մատուցում</w:t>
            </w:r>
          </w:p>
          <w:p w:rsidR="00334B57" w:rsidRDefault="00334B57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b/>
                <w:color w:val="000000"/>
              </w:rPr>
              <w:t>Բնակավայրերը</w:t>
            </w:r>
            <w:proofErr w:type="spellEnd"/>
            <w:r>
              <w:rPr>
                <w:rFonts w:ascii="GHEA Grapalat" w:hAnsi="GHEA Grapalat" w:cs="Calibri"/>
                <w:b/>
                <w:color w:val="000000"/>
              </w:rPr>
              <w:t>՝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</w:t>
            </w:r>
            <w:proofErr w:type="gramStart"/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</w:t>
            </w:r>
            <w:proofErr w:type="gramEnd"/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,Կուրթան,Հոբարձի,Գարգառ,Պուշկինո և Ամրակից</w:t>
            </w:r>
          </w:p>
        </w:tc>
      </w:tr>
      <w:tr w:rsidR="00334B5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GHEA Grapalat" w:hAnsi="GHEA Grapalat"/>
                <w:b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23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</w:t>
            </w:r>
            <w:proofErr w:type="spellStart"/>
            <w:r>
              <w:rPr>
                <w:rFonts w:ascii="GHEA Grapalat" w:eastAsia="Calibri" w:hAnsi="GHEA Grapalat" w:cs="Sylfaen"/>
                <w:sz w:val="20"/>
                <w:szCs w:val="20"/>
              </w:rPr>
              <w:t>ապետարանի</w:t>
            </w:r>
            <w:proofErr w:type="spellEnd"/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աշխատակազմի աշխատողներ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C32E1B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հողի հարկի և գույքահարկի գանձման ավտոմատացված համակարգեր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ըստգույքագրմանցուցակի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Վարչական ղեկավարների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նստավ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lastRenderedPageBreak/>
              <w:t>այրերի շենքեր և գույք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ըստգույքագրմանցուցակի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Տեղական հարկերի, տուրքերի և վճարների հավաքագրմամբ զբաղվող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Հողիհարկի,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ույքահարկի, տեղական տուրքերի և վճարներիբազաներ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Pr="00127484" w:rsidRDefault="0012748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113.734.6</w:t>
            </w:r>
          </w:p>
        </w:tc>
      </w:tr>
      <w:tr w:rsidR="00334B57" w:rsidRPr="00EA5AAC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գծով առկա ապառքներ, հազ.դրամ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 w:rsidP="004D0885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A5AA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D0885">
              <w:rPr>
                <w:rFonts w:ascii="GHEA Grapalat" w:hAnsi="GHEA Grapalat"/>
                <w:sz w:val="20"/>
                <w:szCs w:val="20"/>
              </w:rPr>
              <w:t>33</w:t>
            </w:r>
            <w:r w:rsidR="00EA5AAC" w:rsidRPr="00EA5AA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EA5AAC" w:rsidRPr="00EA5AAC">
              <w:rPr>
                <w:rFonts w:ascii="GHEA Grapalat" w:hAnsi="GHEA Grapalat"/>
                <w:sz w:val="20"/>
                <w:szCs w:val="20"/>
              </w:rPr>
              <w:t>000</w:t>
            </w:r>
            <w:r w:rsidRPr="00EA5AAC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Pr="00127484" w:rsidRDefault="00127484" w:rsidP="004D088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</w:t>
            </w:r>
            <w:r w:rsidR="004D0885">
              <w:rPr>
                <w:rFonts w:ascii="GHEA Grapalat" w:hAnsi="GHEA Grapalat"/>
                <w:b/>
              </w:rPr>
              <w:t>33</w:t>
            </w:r>
            <w:r>
              <w:rPr>
                <w:rFonts w:ascii="GHEA Grapalat" w:hAnsi="GHEA Grapalat"/>
                <w:b/>
              </w:rPr>
              <w:t>.000.0</w:t>
            </w:r>
          </w:p>
        </w:tc>
      </w:tr>
      <w:tr w:rsidR="00334B57" w:rsidRPr="00EA5AAC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Աշխատակազմում առկա համակարգչային սարքեր և սարքավորումներ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EA5AAC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RPr="00EA5AAC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Տեղեկատվական և հեռահաղորդակցության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համակարգեր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A5AAC">
              <w:rPr>
                <w:rFonts w:ascii="GHEA Grapalat" w:hAnsi="GHEA Grapalat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Աշխատակազմում ֆինանսական (այդ թվում՝ գույքի) կառավարման հարցերով զբաղվող աշխատողներ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տեղեկատվական և հեռահաղորդակցության համակարգերի կառավարման հարցերով զբաղվող աշխատողներ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ՏԻ</w:t>
            </w:r>
            <w:r w:rsidR="00EA5AAC">
              <w:rPr>
                <w:rFonts w:ascii="GHEA Grapalat" w:hAnsi="GHEA Grapalat" w:cs="Sylfaen"/>
                <w:sz w:val="20"/>
                <w:szCs w:val="20"/>
              </w:rPr>
              <w:t>ՄԻՆ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բնակ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իչների մասնակցության 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բավարար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Համայնքիպաշտոնականհամացանցայինկայքի առկայություն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Pr="00327EBC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ՏԻՄ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-երի կողմից մատուցված համայնքային (հանրային, ոչ վարչական բնույթի) ծառայությունների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Անշարժ գույքի հարկի բազայում առկա անճշտությունների նվազեցում, 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եկամուտների հավաքագրման փաստացի գումարների տարեկան աճ, 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RPr="008C66A6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Հարկային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պարտականությունները չկատարողների նկատմամբ համայնքի կողմից դատարան ներկայացված հայցադիմումների թիվը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Հողի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հարկի բազայում առկա անճշտությունների նվազեցում,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Գույքահարկի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բազայում առկա անճշտությունների նվազեցում,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գծով առկա ապառքների նվազեցում,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ՏԻՄ-երի, համայնքապետարանի աշխատակազմի գործունեության վերաբերյալ բնակիչների իրազեկվածության աստիճանը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ՏԻՄ-երի, համայնքապետարանի աշխատակազմի աշխատանքից, մատուցված ծառայությունների մատչելիությունից և որակից  բնակիչների բավարարվածության աստիճանը (հարցումների հիման վրա)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Համայնքապետարանի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աշխատակազմի աշխատանքային օրերի թիվը տարվա ընթացքում, օր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7EB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7EBC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69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Աշխատակազմում ստացված մեկ դիմումին պատասխանելու միջին ժամանակը, օր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ind w:right="-9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ղեկավարի, ավագանու կողմից կազմակերպվող բնակիչների ընդունելությունների հաճախականությունը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շաբաթը</w:t>
            </w:r>
            <w:proofErr w:type="spellEnd"/>
            <w:r w:rsidR="00327EBC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Աշխատակազմը բնականոն գործել է, բարելավվել է</w:t>
            </w: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բնակչությանը մատուցված  հանրային ծառայությունների մատչելիությունը և որակը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27EBC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454.403.7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</w:tbl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</w:t>
            </w:r>
            <w:r>
              <w:rPr>
                <w:rFonts w:ascii="GHEA Grapalat" w:hAnsi="GHEA Grapalat"/>
                <w:b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 xml:space="preserve">. Ընդհանուր </w:t>
            </w:r>
          </w:p>
        </w:tc>
      </w:tr>
      <w:tr w:rsidR="00334B57" w:rsidRPr="00E15EA3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/>
              <w:jc w:val="both"/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Ծրագիր. </w:t>
            </w: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Համայնքապետարանի ինստիտուցիոնալ կարողությունների զարգացում</w:t>
            </w:r>
          </w:p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Բնակավայրերը՝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GHEA Grapalat" w:hAnsi="GHEA Grapalat"/>
                <w:b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23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Աշխատակազմի վարչական, ֆինանսական, տեղեկատվական, հեռահաղորդակցության և այլ համակարգեր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Աշխատակազմի կառուցվածք և կանոնադրություն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Աշխատակազմի տեխնիկական սպասարկման անձնակազմի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lang w:val="hy-AM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Մասնագիտական վերապատրաստում անցած համայնքային ծառայողների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Աշխատակազմում կիրառվող տեղեկատվական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համակարգերի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Աշխատակազմում օգտագործվող համակարգիչների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Աշխատակազմում կիրառվող հեռահաղորդակցության համակարգերի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Աշխատակազմի բարելավված աշխատակարգեր և կառավարման  համակարգեր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ind w:right="-115" w:hanging="137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pStyle w:val="ListParagraph"/>
              <w:spacing w:after="0" w:line="240" w:lineRule="auto"/>
              <w:ind w:left="0" w:firstLine="33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առկա է</w:t>
            </w:r>
          </w:p>
          <w:p w:rsidR="00334B57" w:rsidRDefault="00334B57">
            <w:pPr>
              <w:spacing w:after="0" w:line="20" w:lineRule="atLeast"/>
              <w:ind w:right="-115" w:hanging="137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ՏԻՄ-երի, աշխատակազմի աշխատակիցների կարծիքը բարելավված կառավարման համակարգերի վերաբերյալ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pStyle w:val="ListParagraph"/>
              <w:spacing w:after="0" w:line="240" w:lineRule="auto"/>
              <w:ind w:left="0" w:firstLine="33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շատլավ</w:t>
            </w:r>
          </w:p>
          <w:p w:rsidR="00334B57" w:rsidRDefault="00334B57">
            <w:pPr>
              <w:pStyle w:val="ListParagraph"/>
              <w:spacing w:after="0" w:line="240" w:lineRule="auto"/>
              <w:ind w:left="0" w:firstLine="33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Տարվա ընթացքում բարելավված աշխատակարգերի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Աշխատակազմի կառավարման համակարգերը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բարելավվել են, աճել են աշխատակիցների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գիտելիքները և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հմտությունները,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</w:tbl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RPr="008C66A6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 3. Քաղաքաշինություն և կոմունալ տնտեսություն</w:t>
            </w:r>
          </w:p>
        </w:tc>
      </w:tr>
      <w:tr w:rsidR="00334B57" w:rsidRPr="0056103A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Ծրագիր </w:t>
            </w:r>
            <w:r w:rsidR="0056103A" w:rsidRPr="0056103A">
              <w:rPr>
                <w:rFonts w:ascii="GHEA Grapalat" w:hAnsi="GHEA Grapalat"/>
                <w:b/>
                <w:lang w:val="hy-AM"/>
              </w:rPr>
              <w:t>3.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Համայնքի գյուղական բնակավայրերի ջրամատակարարման համակարգերի ընթացիկ նորոգում</w:t>
            </w:r>
          </w:p>
          <w:p w:rsidR="00334B57" w:rsidRPr="0056103A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Բնակավայրերը</w:t>
            </w:r>
            <w:r w:rsidRPr="00B65588">
              <w:rPr>
                <w:rFonts w:ascii="GHEA Grapalat" w:hAnsi="GHEA Grapalat" w:cs="Calibri"/>
                <w:b/>
                <w:color w:val="000000"/>
                <w:highlight w:val="yellow"/>
                <w:lang w:val="hy-AM"/>
              </w:rPr>
              <w:t xml:space="preserve">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Գարգառ</w:t>
            </w:r>
            <w:r w:rsidR="00E15EA3" w:rsidRPr="0056103A">
              <w:rPr>
                <w:rFonts w:ascii="GHEA Grapalat" w:eastAsia="Calibri" w:hAnsi="GHEA Grapalat" w:cs="Times New Roman"/>
                <w:b/>
                <w:lang w:val="hy-AM"/>
              </w:rPr>
              <w:t xml:space="preserve"> և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Պուշկինո </w:t>
            </w:r>
          </w:p>
        </w:tc>
      </w:tr>
      <w:tr w:rsidR="00334B57" w:rsidRPr="0056103A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56103A">
              <w:rPr>
                <w:rFonts w:ascii="GHEA Grapalat" w:hAnsi="GHEA Grapalat"/>
                <w:b/>
                <w:lang w:val="hy-AM"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23</w:t>
            </w:r>
            <w:r>
              <w:rPr>
                <w:rFonts w:ascii="GHEA Grapalat" w:hAnsi="GHEA Grapalat"/>
                <w:b/>
                <w:lang w:val="hy-AM"/>
              </w:rPr>
              <w:t xml:space="preserve"> թ., </w:t>
            </w:r>
            <w:r w:rsidRPr="0056103A"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>-</w:t>
            </w:r>
            <w:r w:rsidRPr="0056103A">
              <w:rPr>
                <w:rFonts w:ascii="GHEA Grapalat" w:hAnsi="GHEA Grapalat"/>
                <w:b/>
                <w:lang w:val="hy-AM"/>
              </w:rPr>
              <w:t>րդ</w:t>
            </w:r>
            <w:r>
              <w:rPr>
                <w:rFonts w:ascii="GHEA Grapalat" w:hAnsi="GHEA Grapalat"/>
                <w:b/>
                <w:lang w:val="hy-AM"/>
              </w:rPr>
              <w:t xml:space="preserve"> կիսամյակ/տարեկան</w:t>
            </w:r>
          </w:p>
        </w:tc>
      </w:tr>
      <w:tr w:rsidR="00334B57" w:rsidRPr="0056103A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Ծրագրի իրականացման հարցերով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զբաղվողաշխատակազմի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34B57" w:rsidRDefault="00334B57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Տարվա ընթացքում ջրագծերի ընթացիկ նորոգում իրականացված բնակավայրերի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կարծիքը խմելու ջրի ջրամատակարարման 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մատչելիությունից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Խմելու ջրի ջրամատակարարման ծառայության որակից բնակիչների բավարարվածության աստիճանը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ոչվատ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1D440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56.000.0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RPr="008C66A6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Pr="001D440C" w:rsidRDefault="00334B57">
            <w:pPr>
              <w:spacing w:after="0"/>
              <w:rPr>
                <w:rFonts w:ascii="GHEA Grapalat" w:hAnsi="GHEA Grapalat" w:cs="Sylfaen"/>
                <w:b/>
                <w:sz w:val="24"/>
                <w:szCs w:val="24"/>
                <w:lang w:val="ro-RO"/>
              </w:rPr>
            </w:pPr>
            <w:r w:rsidRPr="001D440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Ծրագիր</w:t>
            </w:r>
            <w:r w:rsidRPr="001D440C">
              <w:rPr>
                <w:rFonts w:ascii="GHEA Grapalat" w:hAnsi="GHEA Grapalat"/>
                <w:b/>
                <w:sz w:val="24"/>
                <w:szCs w:val="24"/>
                <w:lang w:val="ro-RO"/>
              </w:rPr>
              <w:t xml:space="preserve"> </w:t>
            </w:r>
            <w:r w:rsidR="0056103A">
              <w:rPr>
                <w:rFonts w:ascii="GHEA Grapalat" w:hAnsi="GHEA Grapalat"/>
                <w:b/>
                <w:sz w:val="24"/>
                <w:szCs w:val="24"/>
                <w:lang w:val="ro-RO"/>
              </w:rPr>
              <w:t>2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Գյուլագարակ,Վարդաբլուր,Կուրթան,Հոբարձի,Գարգառ,Պուշկինո և Ամրակից</w:t>
            </w:r>
            <w:r w:rsidRPr="001D440C">
              <w:rPr>
                <w:rFonts w:ascii="GHEA Grapalat" w:hAnsi="GHEA Grapalat"/>
                <w:b/>
                <w:sz w:val="24"/>
                <w:szCs w:val="24"/>
                <w:lang w:val="ro-RO"/>
              </w:rPr>
              <w:t xml:space="preserve">բնակավայրերի փողոցային լուսավորութուն, </w:t>
            </w:r>
            <w:r w:rsidR="00C41683" w:rsidRPr="001D440C">
              <w:rPr>
                <w:rFonts w:ascii="GHEA Grapalat" w:hAnsi="GHEA Grapalat"/>
                <w:b/>
                <w:sz w:val="24"/>
                <w:szCs w:val="24"/>
                <w:lang w:val="ro-RO"/>
              </w:rPr>
              <w:t>,</w:t>
            </w:r>
          </w:p>
          <w:p w:rsidR="00334B57" w:rsidRPr="00B65588" w:rsidRDefault="00334B57">
            <w:pPr>
              <w:spacing w:after="0" w:line="20" w:lineRule="atLeast"/>
              <w:rPr>
                <w:rFonts w:ascii="GHEA Grapalat" w:hAnsi="GHEA Grapalat"/>
                <w:b/>
                <w:highlight w:val="yellow"/>
                <w:lang w:val="hy-AM"/>
              </w:rPr>
            </w:pPr>
            <w:proofErr w:type="spellStart"/>
            <w:r w:rsidRPr="001D440C">
              <w:rPr>
                <w:rFonts w:ascii="GHEA Grapalat" w:hAnsi="GHEA Grapalat" w:cs="Sylfaen"/>
                <w:b/>
                <w:sz w:val="24"/>
                <w:szCs w:val="24"/>
              </w:rPr>
              <w:t>Բնակավայրերը</w:t>
            </w:r>
            <w:proofErr w:type="spellEnd"/>
            <w:r w:rsidRPr="001D440C">
              <w:rPr>
                <w:rFonts w:ascii="GHEA Grapalat" w:hAnsi="GHEA Grapalat" w:cs="Sylfaen"/>
                <w:b/>
                <w:sz w:val="24"/>
                <w:szCs w:val="24"/>
              </w:rPr>
              <w:t>՝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</w:t>
            </w:r>
            <w:proofErr w:type="gramStart"/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</w:t>
            </w:r>
            <w:proofErr w:type="gramEnd"/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,Կուրթան,Հոբարձի,Գարգառ,Պուշկինո և Ամրակից</w:t>
            </w:r>
          </w:p>
        </w:tc>
      </w:tr>
      <w:tr w:rsidR="00334B5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GHEA Grapalat" w:hAnsi="GHEA Grapalat"/>
                <w:b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23</w:t>
            </w:r>
            <w:r>
              <w:rPr>
                <w:rFonts w:ascii="GHEA Grapalat" w:hAnsi="GHEA Grapalat"/>
                <w:b/>
                <w:lang w:val="hy-AM"/>
              </w:rPr>
              <w:t xml:space="preserve"> թ., </w:t>
            </w:r>
            <w:r>
              <w:rPr>
                <w:rFonts w:ascii="GHEA Grapalat" w:hAnsi="GHEA Grapalat"/>
                <w:b/>
              </w:rPr>
              <w:t>2-րդ</w:t>
            </w:r>
            <w:r>
              <w:rPr>
                <w:rFonts w:ascii="GHEA Grapalat" w:hAnsi="GHEA Grapalat"/>
                <w:b/>
                <w:lang w:val="hy-AM"/>
              </w:rPr>
              <w:t xml:space="preserve"> կիսամյակ/տարեկան</w:t>
            </w: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հարցերով զբաղվողաշխատակազմի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ind w:right="-11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56" w:lineRule="auto"/>
              <w:ind w:right="-235"/>
              <w:rPr>
                <w:rFonts w:ascii="GHEA Grapalat" w:hAnsi="GHEA Grapalat"/>
                <w:color w:val="FF0000"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ro-RO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ամիս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1D440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E15EA3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  <w:r w:rsidR="00334B5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բնակավայրերի փողոցների հարմարավետություն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Գիշերայինլուսավորվածփողոցներիթվիտե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սակարար կշիռն ընդհանուրի մեջ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CC7F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1D440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125.000.0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</w:tbl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</w:t>
            </w:r>
            <w:r>
              <w:rPr>
                <w:rFonts w:ascii="GHEA Grapalat" w:hAnsi="GHEA Grapalat"/>
                <w:b/>
              </w:rPr>
              <w:t xml:space="preserve"> 4. </w:t>
            </w:r>
            <w:proofErr w:type="spellStart"/>
            <w:r>
              <w:rPr>
                <w:rFonts w:ascii="GHEA Grapalat" w:hAnsi="GHEA Grapalat"/>
                <w:b/>
              </w:rPr>
              <w:t>Տրանսպորտ</w:t>
            </w:r>
            <w:proofErr w:type="spellEnd"/>
          </w:p>
        </w:tc>
      </w:tr>
      <w:tr w:rsidR="00334B57" w:rsidRPr="00472A9B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Pr="001D440C" w:rsidRDefault="00334B57">
            <w:pPr>
              <w:spacing w:after="0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Ծրագիր </w:t>
            </w:r>
            <w:r>
              <w:rPr>
                <w:rFonts w:ascii="GHEA Grapalat" w:hAnsi="GHEA Grapalat"/>
                <w:b/>
              </w:rPr>
              <w:t>5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Գյուլագարակ,Վարդաբլուր,Կուրթան,Գարգառ,Պուշկինո և Ամրակից</w:t>
            </w:r>
            <w:r w:rsidRPr="001D440C">
              <w:rPr>
                <w:rFonts w:ascii="GHEA Grapalat" w:hAnsi="GHEA Grapalat" w:cs="Sylfaen"/>
                <w:b/>
                <w:lang w:val="hy-AM"/>
              </w:rPr>
              <w:t>բնակավայրերի ճանապարհների ընթացիկ նորոգում</w:t>
            </w:r>
            <w:r w:rsidR="00C41683" w:rsidRPr="001D440C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C41683" w:rsidRPr="001D440C">
              <w:rPr>
                <w:rFonts w:ascii="GHEA Grapalat" w:hAnsi="GHEA Grapalat" w:cs="Sylfaen"/>
                <w:b/>
              </w:rPr>
              <w:t>սալ</w:t>
            </w:r>
            <w:r w:rsidR="0006274D" w:rsidRPr="001D440C">
              <w:rPr>
                <w:rFonts w:ascii="GHEA Grapalat" w:hAnsi="GHEA Grapalat" w:cs="Sylfaen"/>
                <w:b/>
              </w:rPr>
              <w:t>արկում</w:t>
            </w:r>
            <w:proofErr w:type="spellEnd"/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1D440C">
              <w:rPr>
                <w:rFonts w:ascii="GHEA Grapalat" w:hAnsi="GHEA Grapalat" w:cs="Sylfaen"/>
                <w:b/>
                <w:lang w:val="hy-AM"/>
              </w:rPr>
              <w:t xml:space="preserve">Բնակավայրերը՝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Գյուլագարակ,Վարդաբլուր,Կուրթան,Գարգառ,Պուշկինո և Ամրակից</w:t>
            </w:r>
          </w:p>
        </w:tc>
      </w:tr>
      <w:tr w:rsidR="00334B57" w:rsidRPr="00D2071A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 w:rsidP="00D2071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2071A">
              <w:rPr>
                <w:rFonts w:ascii="GHEA Grapalat" w:hAnsi="GHEA Grapalat"/>
                <w:b/>
                <w:lang w:val="hy-AM"/>
              </w:rPr>
              <w:t>0</w:t>
            </w:r>
            <w:r w:rsidR="00D2071A" w:rsidRPr="00D2071A">
              <w:rPr>
                <w:rFonts w:ascii="GHEA Grapalat" w:hAnsi="GHEA Grapalat"/>
                <w:b/>
                <w:lang w:val="hy-AM"/>
              </w:rPr>
              <w:t>2</w:t>
            </w:r>
            <w:r w:rsidR="00D2071A">
              <w:rPr>
                <w:rFonts w:ascii="GHEA Grapalat" w:hAnsi="GHEA Grapalat"/>
                <w:b/>
              </w:rPr>
              <w:t>3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RPr="00D2071A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D2071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Մուտ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56" w:lineRule="auto"/>
              <w:ind w:right="-93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բավարարվածությունը վերանորոգված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ճանապարհների անցանելիության վիճակից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1D440C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</w:rPr>
              <w:t>բավարար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/>
              <w:ind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Ծրագրի իրականացման ժամկետը,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1D440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Ապահովվել է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Գյուլագարակ,Վարդաբլուր,Կուրթան,Գարգառ,Պուշկինո և Ամրակից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գյուղերի բնակչությանը անցանելի ճանապարհներով երթևեկելու ծառայության մատուցումը և հասանելիությունը, (%)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1D440C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50.000.0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</w:tbl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</w:t>
            </w:r>
            <w:r>
              <w:rPr>
                <w:rFonts w:ascii="GHEA Grapalat" w:hAnsi="GHEA Grapalat"/>
                <w:b/>
              </w:rPr>
              <w:t xml:space="preserve"> 5. 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</w:tr>
      <w:tr w:rsidR="00334B57" w:rsidRPr="008C66A6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Ծրագիր </w:t>
            </w:r>
            <w:r w:rsidR="0056103A">
              <w:rPr>
                <w:rFonts w:ascii="GHEA Grapalat" w:eastAsia="Calibri" w:hAnsi="GHEA Grapalat" w:cs="Times New Roman"/>
                <w:b/>
              </w:rPr>
              <w:t>11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. Համայնքում նախադպրոցական կրթության ապահովում և ընդլայնում </w:t>
            </w:r>
          </w:p>
          <w:p w:rsidR="00334B57" w:rsidRPr="00D2071A" w:rsidRDefault="00334B57" w:rsidP="0025535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Բնակավայրերը՝ 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</w:p>
        </w:tc>
      </w:tr>
      <w:tr w:rsidR="00334B57" w:rsidRPr="00D2071A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 w:rsidP="00D2071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2071A">
              <w:rPr>
                <w:rFonts w:ascii="GHEA Grapalat" w:hAnsi="GHEA Grapalat"/>
                <w:b/>
                <w:lang w:val="hy-AM"/>
              </w:rPr>
              <w:t>0</w:t>
            </w:r>
            <w:r w:rsidR="00D2071A" w:rsidRPr="00D2071A">
              <w:rPr>
                <w:rFonts w:ascii="GHEA Grapalat" w:hAnsi="GHEA Grapalat"/>
                <w:b/>
                <w:lang w:val="hy-AM"/>
              </w:rPr>
              <w:t>23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RPr="00D2071A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Թիրախ. </w:t>
            </w:r>
            <w:r>
              <w:rPr>
                <w:rFonts w:ascii="GHEA Grapalat" w:hAnsi="GHEA Grapalat"/>
                <w:b/>
                <w:lang w:val="hy-AM"/>
              </w:rPr>
              <w:lastRenderedPageBreak/>
              <w:t>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 xml:space="preserve">Փաստ. </w:t>
            </w:r>
            <w:r>
              <w:rPr>
                <w:rFonts w:ascii="GHEA Grapalat" w:hAnsi="GHEA Grapalat"/>
                <w:b/>
                <w:lang w:val="hy-AM"/>
              </w:rPr>
              <w:lastRenderedPageBreak/>
              <w:t>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</w:t>
            </w:r>
            <w:r>
              <w:rPr>
                <w:rFonts w:ascii="GHEA Grapalat" w:hAnsi="GHEA Grapalat"/>
                <w:b/>
                <w:lang w:val="hy-AM"/>
              </w:rPr>
              <w:lastRenderedPageBreak/>
              <w:t>ն</w:t>
            </w:r>
          </w:p>
        </w:tc>
      </w:tr>
      <w:tr w:rsidR="00334B57" w:rsidRPr="00D2071A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ՀՈԱԿ-ների աշխատակազմերի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06274D" w:rsidRDefault="0006274D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2071A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D2071A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-ների շենքեր և գույք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ind w:right="-115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ind w:right="-115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ըստգույքագրմանցուցակի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65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ՆՈՒՀ ՀՈԱԿ-ների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CC7F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394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 ՀՈԱԿ-ներ հաճախող երեխաների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0627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394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դաստիարակների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394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դաստիարակների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394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Մեկ երեխայի հաշվով սննդի օրական ծախսերը, 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0627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232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Մատուցված ծառայության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ամբողջությամբ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1639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Ծնողների բավարարվածության աստիճանը մատուցված ծառայությունների որակից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շատլավ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lastRenderedPageBreak/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06274D" w:rsidP="0006274D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87,678,0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</w:tbl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</w:t>
            </w:r>
            <w:r>
              <w:rPr>
                <w:rFonts w:ascii="GHEA Grapalat" w:hAnsi="GHEA Grapalat"/>
                <w:b/>
              </w:rPr>
              <w:t xml:space="preserve"> 6. 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</w:tr>
      <w:tr w:rsidR="00334B57" w:rsidRPr="001D440C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 w:rsidP="0056103A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Ծրագիր</w:t>
            </w:r>
            <w:r w:rsidR="0056103A">
              <w:rPr>
                <w:rFonts w:ascii="GHEA Grapalat" w:eastAsia="Calibri" w:hAnsi="GHEA Grapalat" w:cs="Times New Roman"/>
                <w:b/>
              </w:rPr>
              <w:t>11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. </w:t>
            </w:r>
            <w:r w:rsidR="001D440C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</w:t>
            </w:r>
            <w:r w:rsidR="001D440C" w:rsidRPr="001D440C">
              <w:rPr>
                <w:rFonts w:ascii="GHEA Grapalat" w:eastAsia="Calibri" w:hAnsi="GHEA Grapalat" w:cs="Times New Roman"/>
                <w:b/>
                <w:lang w:val="hy-AM"/>
              </w:rPr>
              <w:t>Հոբարձի ,</w:t>
            </w:r>
            <w:r w:rsidR="001D440C" w:rsidRPr="00D2071A">
              <w:rPr>
                <w:rFonts w:ascii="GHEA Grapalat" w:eastAsia="Calibri" w:hAnsi="GHEA Grapalat" w:cs="Times New Roman"/>
                <w:b/>
                <w:lang w:val="hy-AM"/>
              </w:rPr>
              <w:t>Գարգառ և Ամրակից</w:t>
            </w:r>
          </w:p>
        </w:tc>
      </w:tr>
      <w:tr w:rsidR="00334B57" w:rsidRPr="00D2071A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 w:rsidP="00D2071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2071A">
              <w:rPr>
                <w:rFonts w:ascii="GHEA Grapalat" w:hAnsi="GHEA Grapalat"/>
                <w:b/>
                <w:lang w:val="hy-AM"/>
              </w:rPr>
              <w:t>0</w:t>
            </w:r>
            <w:r w:rsidR="00D2071A" w:rsidRPr="00D2071A">
              <w:rPr>
                <w:rFonts w:ascii="GHEA Grapalat" w:hAnsi="GHEA Grapalat"/>
                <w:b/>
                <w:lang w:val="hy-AM"/>
              </w:rPr>
              <w:t>23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RPr="00D2071A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D2071A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ՀՈԱԿ-ի աշխատակազմ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Pr="0006274D" w:rsidRDefault="0006274D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Նախագծային և նախահաշվային փաստաթղթեր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numPr>
                <w:ilvl w:val="0"/>
                <w:numId w:val="14"/>
              </w:numPr>
              <w:spacing w:after="0" w:line="240" w:lineRule="auto"/>
              <w:ind w:left="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 հաճախող երեխաների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F6147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</w:t>
            </w:r>
            <w:r w:rsidR="004C3A7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Ո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ԱԿ հաճախող երեխաների աճը,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Մեկ երեխայի հաշվով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ՀՈԱԿ-ի պահպանման փաստացի ծախսերի գումարը,հազ.դրամ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1D440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Ծնողների կարծիքը մատուցված ծառայությունների վերաբերյալ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Ապահովվել է </w:t>
            </w:r>
            <w:r w:rsidR="00CC7F46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գյուղի բնակչությանը նախադպրոցական կրթության ծառայությունների մատուցման որակը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06274D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87,678,0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</w:tbl>
    <w:p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</w:rPr>
              <w:t>7.Սոցիալական</w:t>
            </w:r>
            <w:proofErr w:type="gram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պաշտպանություն</w:t>
            </w:r>
            <w:proofErr w:type="spellEnd"/>
          </w:p>
        </w:tc>
      </w:tr>
      <w:tr w:rsidR="00334B5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Pr="00D33A02" w:rsidRDefault="00334B57">
            <w:pPr>
              <w:spacing w:after="0" w:line="20" w:lineRule="atLeast"/>
              <w:rPr>
                <w:rFonts w:ascii="GHEA Grapalat" w:hAnsi="GHEA Grapalat" w:cs="Sylfaen"/>
                <w:b/>
              </w:rPr>
            </w:pPr>
            <w:r w:rsidRPr="0056103A">
              <w:rPr>
                <w:rFonts w:ascii="GHEA Grapalat" w:hAnsi="GHEA Grapalat"/>
                <w:b/>
                <w:highlight w:val="yellow"/>
                <w:lang w:val="hy-AM"/>
              </w:rPr>
              <w:t>Ծրագիր .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Աջակցություն սոցիալապես անապահով ընտանիքներին</w:t>
            </w:r>
          </w:p>
          <w:p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Բնակավայրերը՝ 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GHEA Grapalat" w:hAnsi="GHEA Grapalat"/>
                <w:b/>
              </w:rPr>
              <w:t>0</w:t>
            </w:r>
            <w:r w:rsidR="00A13285">
              <w:rPr>
                <w:rFonts w:ascii="GHEA Grapalat" w:hAnsi="GHEA Grapalat"/>
                <w:b/>
                <w:lang w:val="hy-AM"/>
              </w:rPr>
              <w:t>23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Սոցիալական աջակցության հարցերով զբաղվող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Սոցիալական աջակցություն ստացած սոցիալապես խոցելի ընտանիքների թիվը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8D7FC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Բնակչության կարծիքը սոցիալական աջակցության ծառայության մատուցման հասցեականության մասին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լավ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Բարելավվել է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սոցիալապես անապահով ընտանիքներին տրամադրվող սոցիալական աջակցության հասցեականությունը և ծառայության մատչելիությունը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06274D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4,500.0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</w:tbl>
    <w:p w:rsidR="00334B57" w:rsidRDefault="00334B57" w:rsidP="00334B57">
      <w:pPr>
        <w:spacing w:after="0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8. </w:t>
            </w:r>
            <w:proofErr w:type="spellStart"/>
            <w:r>
              <w:rPr>
                <w:rFonts w:ascii="GHEA Grapalat" w:hAnsi="GHEA Grapalat"/>
                <w:b/>
              </w:rPr>
              <w:t>Շրջակամիջավայրիպահպանություն</w:t>
            </w:r>
            <w:proofErr w:type="spellEnd"/>
          </w:p>
        </w:tc>
      </w:tr>
      <w:tr w:rsidR="00334B57" w:rsidRPr="008C66A6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Ծրագիր </w:t>
            </w:r>
            <w:r w:rsidR="0056103A">
              <w:rPr>
                <w:rFonts w:ascii="GHEA Grapalat" w:eastAsia="Calibri" w:hAnsi="GHEA Grapalat" w:cs="Times New Roman"/>
                <w:b/>
              </w:rPr>
              <w:t>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>. Համայնքի բոլոր բնակավայրերում աղբահանության և սանիտարական մաքրման ծառայությունների մատուցում</w:t>
            </w:r>
          </w:p>
          <w:p w:rsidR="00334B57" w:rsidRPr="00D2071A" w:rsidRDefault="00334B57" w:rsidP="00D2071A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Բնակավայրերը</w:t>
            </w:r>
            <w:r w:rsidRPr="00A13285">
              <w:rPr>
                <w:rFonts w:ascii="GHEA Grapalat" w:eastAsia="Calibri" w:hAnsi="GHEA Grapalat" w:cs="Times New Roman"/>
                <w:b/>
                <w:highlight w:val="yellow"/>
                <w:lang w:val="hy-AM"/>
              </w:rPr>
              <w:t xml:space="preserve">՝ 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GHEA Grapalat" w:hAnsi="GHEA Grapalat"/>
                <w:b/>
              </w:rPr>
              <w:t>0</w:t>
            </w:r>
            <w:r w:rsidR="00A13285">
              <w:rPr>
                <w:rFonts w:ascii="GHEA Grapalat" w:hAnsi="GHEA Grapalat"/>
                <w:b/>
                <w:lang w:val="hy-AM"/>
              </w:rPr>
              <w:t>23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8C66A6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Pr="00372F97" w:rsidRDefault="00F6147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Գյուլագարակ համայնքի Ընդ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հանուր սպասարկման Հ</w:t>
            </w:r>
            <w:r w:rsidR="0080008E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Ո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ԱԿ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372F97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372F9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Pr="00372F9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RPr="008C66A6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&lt;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Գյուլագարակ համայնքի Ընդհանուր սպասարկման 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lastRenderedPageBreak/>
              <w:t>Հ</w:t>
            </w:r>
            <w:r w:rsidR="0080008E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Ո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ԱԿ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&gt; մեքենա-սարքավորումներ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tabs>
                <w:tab w:val="left" w:pos="1281"/>
              </w:tabs>
              <w:spacing w:after="0" w:line="20" w:lineRule="atLeast"/>
              <w:ind w:right="-115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Աղբահանություն և սանիտարական մաքրում իրականացնող աշխատակիցների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Աղբատար մեքենաների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Pr="00CC7F46" w:rsidRDefault="00CC7F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341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Աղբամանների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D810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Աղբահանության համար գանձվող վճարի չափը,դրամ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Բնակիչների կարծիքը աղբահանության և սանիտարական մաքրման ծառայության վերաբերյալ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RPr="008C66A6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Աղբահանության և սանիտարական մաքրման ծառայության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40" w:lineRule="auto"/>
              <w:ind w:left="127" w:right="-93" w:hanging="127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Աղբահանության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ծառայության մատուցման հաճախականությունը՝ (ամսվա կտրվածքով)</w:t>
            </w:r>
          </w:p>
          <w:p w:rsidR="00334B57" w:rsidRDefault="00334B57">
            <w:pPr>
              <w:spacing w:after="0" w:line="240" w:lineRule="auto"/>
              <w:ind w:left="127" w:right="-93" w:hanging="127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</w:rPr>
              <w:t>բնակավայրերում</w:t>
            </w:r>
            <w:proofErr w:type="spellEnd"/>
          </w:p>
          <w:p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4B57" w:rsidRDefault="00D810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20-22 </w:t>
            </w:r>
            <w:proofErr w:type="spellStart"/>
            <w:r w:rsidR="00334B57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664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ind w:right="-9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Ս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անիտարական մաքրման ծառայության մատուցման հաճախականությունը՝ (ամսվա կտրվածքով)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ըստգրաֆիկ-ժամանակացույցի</w:t>
            </w:r>
            <w:proofErr w:type="spellEnd"/>
          </w:p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rPr>
          <w:trHeight w:val="1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Ապահովվել է համայնքի բնակչությանը աղբահանության և սանիտարական մաքրման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ծառայությունների մատուցումը համայնքի բոլոր բնակավայրերում, 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57" w:rsidRDefault="00A55825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55.937.5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7" w:rsidRDefault="0056103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17.000.0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7" w:rsidRDefault="00334B57">
            <w:pPr>
              <w:rPr>
                <w:rFonts w:ascii="GHEA Grapalat" w:hAnsi="GHEA Grapalat"/>
              </w:rPr>
            </w:pPr>
          </w:p>
        </w:tc>
      </w:tr>
    </w:tbl>
    <w:p w:rsidR="00334B57" w:rsidRDefault="00334B57" w:rsidP="00334B57">
      <w:pPr>
        <w:tabs>
          <w:tab w:val="left" w:pos="2685"/>
        </w:tabs>
        <w:rPr>
          <w:rFonts w:ascii="GHEA Grapalat" w:hAnsi="GHEA Grapalat"/>
        </w:rPr>
      </w:pPr>
    </w:p>
    <w:p w:rsidR="00DB153B" w:rsidRDefault="00DB153B"/>
    <w:sectPr w:rsidR="00DB153B" w:rsidSect="00334B5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545C"/>
    <w:multiLevelType w:val="hybridMultilevel"/>
    <w:tmpl w:val="050C0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88E7ADF"/>
    <w:multiLevelType w:val="hybridMultilevel"/>
    <w:tmpl w:val="30CA2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10E4A"/>
    <w:multiLevelType w:val="hybridMultilevel"/>
    <w:tmpl w:val="DBCCCB8C"/>
    <w:lvl w:ilvl="0" w:tplc="78C0CC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51961C6"/>
    <w:multiLevelType w:val="hybridMultilevel"/>
    <w:tmpl w:val="08482068"/>
    <w:lvl w:ilvl="0" w:tplc="3460AC86">
      <w:numFmt w:val="bullet"/>
      <w:lvlText w:val="-"/>
      <w:lvlJc w:val="left"/>
      <w:pPr>
        <w:ind w:left="1035" w:hanging="360"/>
      </w:pPr>
      <w:rPr>
        <w:rFonts w:ascii="GHEA Grapalat" w:eastAsiaTheme="minorHAnsi" w:hAnsi="GHEA Grapalat" w:cstheme="minorBidi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A3B5F"/>
    <w:multiLevelType w:val="hybridMultilevel"/>
    <w:tmpl w:val="C5A0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76843">
    <w:abstractNumId w:val="0"/>
  </w:num>
  <w:num w:numId="2" w16cid:durableId="281963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358595">
    <w:abstractNumId w:val="3"/>
  </w:num>
  <w:num w:numId="4" w16cid:durableId="1233664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812503">
    <w:abstractNumId w:val="6"/>
  </w:num>
  <w:num w:numId="6" w16cid:durableId="972715489">
    <w:abstractNumId w:val="6"/>
  </w:num>
  <w:num w:numId="7" w16cid:durableId="2069720726">
    <w:abstractNumId w:val="1"/>
  </w:num>
  <w:num w:numId="8" w16cid:durableId="331834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81064">
    <w:abstractNumId w:val="7"/>
  </w:num>
  <w:num w:numId="10" w16cid:durableId="119715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703052">
    <w:abstractNumId w:val="2"/>
  </w:num>
  <w:num w:numId="12" w16cid:durableId="672102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373067">
    <w:abstractNumId w:val="8"/>
  </w:num>
  <w:num w:numId="14" w16cid:durableId="913389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6272146">
    <w:abstractNumId w:val="4"/>
  </w:num>
  <w:num w:numId="16" w16cid:durableId="744690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2285778">
    <w:abstractNumId w:val="5"/>
  </w:num>
  <w:num w:numId="18" w16cid:durableId="1138259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DF2"/>
    <w:rsid w:val="00007D12"/>
    <w:rsid w:val="000205D3"/>
    <w:rsid w:val="0006274D"/>
    <w:rsid w:val="00092023"/>
    <w:rsid w:val="00102A74"/>
    <w:rsid w:val="00127484"/>
    <w:rsid w:val="00163B3E"/>
    <w:rsid w:val="001D440C"/>
    <w:rsid w:val="002542CA"/>
    <w:rsid w:val="00255350"/>
    <w:rsid w:val="002D0258"/>
    <w:rsid w:val="00327EBC"/>
    <w:rsid w:val="00334B57"/>
    <w:rsid w:val="003506F6"/>
    <w:rsid w:val="00351624"/>
    <w:rsid w:val="00372F97"/>
    <w:rsid w:val="004029E2"/>
    <w:rsid w:val="00416CDE"/>
    <w:rsid w:val="00472A9B"/>
    <w:rsid w:val="004C3A79"/>
    <w:rsid w:val="004D0885"/>
    <w:rsid w:val="00515344"/>
    <w:rsid w:val="0053281E"/>
    <w:rsid w:val="00553778"/>
    <w:rsid w:val="0056103A"/>
    <w:rsid w:val="00577BB8"/>
    <w:rsid w:val="005D10ED"/>
    <w:rsid w:val="00603EA3"/>
    <w:rsid w:val="006C00AF"/>
    <w:rsid w:val="00744DF2"/>
    <w:rsid w:val="00780B9A"/>
    <w:rsid w:val="00787BEE"/>
    <w:rsid w:val="007A72EC"/>
    <w:rsid w:val="007C792F"/>
    <w:rsid w:val="007D01F5"/>
    <w:rsid w:val="007E661B"/>
    <w:rsid w:val="0080008E"/>
    <w:rsid w:val="0082000D"/>
    <w:rsid w:val="00867424"/>
    <w:rsid w:val="008C66A6"/>
    <w:rsid w:val="008D7FCF"/>
    <w:rsid w:val="0090111C"/>
    <w:rsid w:val="009403A9"/>
    <w:rsid w:val="00A13285"/>
    <w:rsid w:val="00A55825"/>
    <w:rsid w:val="00A808CB"/>
    <w:rsid w:val="00AC227E"/>
    <w:rsid w:val="00AD2144"/>
    <w:rsid w:val="00AF098C"/>
    <w:rsid w:val="00B2293F"/>
    <w:rsid w:val="00B409E6"/>
    <w:rsid w:val="00B65588"/>
    <w:rsid w:val="00C06643"/>
    <w:rsid w:val="00C32E1B"/>
    <w:rsid w:val="00C41683"/>
    <w:rsid w:val="00C60945"/>
    <w:rsid w:val="00CB057B"/>
    <w:rsid w:val="00CC7F46"/>
    <w:rsid w:val="00CD038C"/>
    <w:rsid w:val="00CF3089"/>
    <w:rsid w:val="00D2071A"/>
    <w:rsid w:val="00D33A02"/>
    <w:rsid w:val="00D523EF"/>
    <w:rsid w:val="00D810EE"/>
    <w:rsid w:val="00DB153B"/>
    <w:rsid w:val="00DC1ABF"/>
    <w:rsid w:val="00E128D5"/>
    <w:rsid w:val="00E15EA3"/>
    <w:rsid w:val="00E165C4"/>
    <w:rsid w:val="00E245EB"/>
    <w:rsid w:val="00E754CF"/>
    <w:rsid w:val="00EA5AAC"/>
    <w:rsid w:val="00F005E9"/>
    <w:rsid w:val="00F6147C"/>
    <w:rsid w:val="00F7101A"/>
    <w:rsid w:val="00F9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A87F"/>
  <w15:docId w15:val="{86F96B38-A130-45D6-B82A-EE401D4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5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B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B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B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B57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34B57"/>
    <w:rPr>
      <w:rFonts w:ascii="Times New Roman" w:hAnsi="Times New Roman" w:cs="Times New Roman" w:hint="default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B57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3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34B5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34B57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4B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B5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B57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3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B5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3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B57"/>
    <w:rPr>
      <w:lang w:val="en-US"/>
    </w:rPr>
  </w:style>
  <w:style w:type="paragraph" w:styleId="Title">
    <w:name w:val="Title"/>
    <w:basedOn w:val="Normal"/>
    <w:link w:val="TitleChar"/>
    <w:uiPriority w:val="99"/>
    <w:qFormat/>
    <w:rsid w:val="00334B57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34B57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B5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5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uiPriority w:val="99"/>
    <w:semiHidden/>
    <w:rsid w:val="00334B57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334B57"/>
    <w:rPr>
      <w:lang w:val="en-US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334B5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B57"/>
    <w:pPr>
      <w:spacing w:line="256" w:lineRule="auto"/>
      <w:outlineLvl w:val="9"/>
    </w:pPr>
  </w:style>
  <w:style w:type="character" w:styleId="FootnoteReference">
    <w:name w:val="footnote reference"/>
    <w:basedOn w:val="DefaultParagraphFont"/>
    <w:semiHidden/>
    <w:unhideWhenUsed/>
    <w:rsid w:val="00334B57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4B57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34B57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334B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334B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3977-7644-44E1-8012-1DB177C6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30</Pages>
  <Words>6207</Words>
  <Characters>35386</Characters>
  <Application>Microsoft Office Word</Application>
  <DocSecurity>0</DocSecurity>
  <Lines>294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Gyulagarak Lori</cp:lastModifiedBy>
  <cp:revision>33</cp:revision>
  <cp:lastPrinted>2023-04-11T08:17:00Z</cp:lastPrinted>
  <dcterms:created xsi:type="dcterms:W3CDTF">2023-04-06T10:39:00Z</dcterms:created>
  <dcterms:modified xsi:type="dcterms:W3CDTF">2023-04-20T09:14:00Z</dcterms:modified>
</cp:coreProperties>
</file>